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9C13FA">
        <w:rPr>
          <w:rFonts w:ascii="Times New Roman" w:hAnsi="Times New Roman" w:cs="Times New Roman"/>
        </w:rPr>
        <w:t>Зарегистрировано в Минюсте России 30 декабря 2013 г. N 30913</w:t>
      </w:r>
    </w:p>
    <w:p w:rsidR="009C13FA" w:rsidRPr="009C13FA" w:rsidRDefault="009C13F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МИНИСТЕРСТВО ФИНАНСОВ 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ПРИКАЗ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от 12 ноября 2013 г. N 107н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ОБ УТВЕРЖДЕНИИ ПРАВИЛ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УКАЗАНИЯ ИНФОРМАЦИИ В РЕКВИЗИТАХ РАСПОРЯЖЕНИЙ О ПЕРЕВОДЕ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ДЕНЕЖНЫХ СРЕДСТВ В УПЛАТУ ПЛАТЕЖЕЙ В БЮДЖЕТНУЮ СИСТЕМУ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В соответствии с </w:t>
      </w:r>
      <w:hyperlink r:id="rId4" w:history="1">
        <w:r w:rsidRPr="009C13FA">
          <w:rPr>
            <w:rFonts w:ascii="Times New Roman" w:hAnsi="Times New Roman" w:cs="Times New Roman"/>
          </w:rPr>
          <w:t>пунктом 7 статьи 45</w:t>
        </w:r>
      </w:hyperlink>
      <w:r w:rsidRPr="009C13FA">
        <w:rPr>
          <w:rFonts w:ascii="Times New Roman" w:hAnsi="Times New Roman" w:cs="Times New Roman"/>
        </w:rPr>
        <w:t xml:space="preserve"> Налогового кодекса Российской Федерации (Собрание законодательства Российской Федерации, 1998, N 31, ст. 3824; 2013, N 44, ст. 5646), </w:t>
      </w:r>
      <w:hyperlink r:id="rId5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от 19 июня 2012 г. N 383-П "О правилах осуществления перевода денежных средств" (зарегистрировано Министерством юстиции Российской Федерации 22 июня 2012 г., регистрационный N 24667; Вестник Банка России, 2012, N 34) (с изменением, внесенным Указанием Банка России от 15.07.2013 N 3025-У "О внесении изменений в Положение Банка России от 19 июня 2012 года N 383-П "О правилах осуществления перевода денежных средств", зарегистрировано Министерством юстиции Российской Федерации 14.08.2013, регистрационный N 29387) (далее - Положение Банка России N 383-П), на основании </w:t>
      </w:r>
      <w:hyperlink r:id="rId6" w:history="1">
        <w:r w:rsidRPr="009C13FA">
          <w:rPr>
            <w:rFonts w:ascii="Times New Roman" w:hAnsi="Times New Roman" w:cs="Times New Roman"/>
          </w:rPr>
          <w:t>Положения</w:t>
        </w:r>
      </w:hyperlink>
      <w:r w:rsidRPr="009C13FA">
        <w:rPr>
          <w:rFonts w:ascii="Times New Roman" w:hAnsi="Times New Roman" w:cs="Times New Roman"/>
        </w:rPr>
        <w:t xml:space="preserve"> о Министерстве финансов Российской Федерации, утвержденного постановлением Правительства Российской Федерации от 30 июня 2004 г. N 329 (Собрание законодательства Российской Федерации, 2004, N 31, ст. 3258, N 49, ст. 4908; 2005, N 23, ст. 2270, N 52, ст. 5755; 2006, N 32, ст. 3569, N 47, ст. 4900; 2007, N 23, ст. 2801, N 45, ст. 5491; 2008, N 5, ст. 411, N 46, ст. 5337; 2009, N 3, ст. 378, N 6, ст. 738, N 8, ст. 973, N 11, ст. 1312, N 26, ст. 3212, N 31, ст. 3954; 2010, N 5, ст. 531; N 9, ст. 967; N 11, ст. 1224; N 26, ст. 3350; N 38, ст. 4844; 2011, N 1, ст. 238; N 3, ст. 544; N 4, ст. 609; N 10, ст. 1415; N 12, ст. 1639; N 14, ст. 1935; N 36, ст. 5148; N 43, ст. 6076; N 46, ст. 6522; 2012, N 20, ст. 2562; N 25, ст. 3373; N 44, ст. 6027; N 49, ст. 6881; N 52, ст. 7516; 2013, N 5, ст. 411, N 20, ст. 2488; N 36, ст. 4578; N 45, ст. 5822), и в целях совершенствования органами Федерального казначейства, администраторами доходов бюджетов, государственными (муниципальными) учреждениями автоматизированных процедур обработки информации, содержащейся в распоряжениях о переводе денежных средств в уплату платежей в бюджетную систему Российской Федерации, а также платежей за государственные и муниципальные услуги и услуги, являющиеся необходимыми и обязательными для предоставления государственных и муниципальных услуг, приказываю: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1. Утвердить:</w:t>
      </w:r>
    </w:p>
    <w:p w:rsidR="009C13FA" w:rsidRPr="009C13FA" w:rsidRDefault="00762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66" w:history="1">
        <w:r w:rsidR="009C13FA" w:rsidRPr="009C13FA">
          <w:rPr>
            <w:rFonts w:ascii="Times New Roman" w:hAnsi="Times New Roman" w:cs="Times New Roman"/>
          </w:rPr>
          <w:t>Правила</w:t>
        </w:r>
      </w:hyperlink>
      <w:r w:rsidR="009C13FA" w:rsidRPr="009C13FA">
        <w:rPr>
          <w:rFonts w:ascii="Times New Roman" w:hAnsi="Times New Roman" w:cs="Times New Roman"/>
        </w:rPr>
        <w:t xml:space="preserve"> указания информации, идентифицирующей плательщика, получателя средств в распоряжениях о переводе денежных средств в уплату платежей в бюджетную систему Российской Федерации (приложение N 1 к настоящему приказу);</w:t>
      </w:r>
    </w:p>
    <w:p w:rsidR="009C13FA" w:rsidRPr="009C13FA" w:rsidRDefault="00762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196" w:history="1">
        <w:r w:rsidR="009C13FA" w:rsidRPr="009C13FA">
          <w:rPr>
            <w:rFonts w:ascii="Times New Roman" w:hAnsi="Times New Roman" w:cs="Times New Roman"/>
          </w:rPr>
          <w:t>Правила</w:t>
        </w:r>
      </w:hyperlink>
      <w:r w:rsidR="009C13FA" w:rsidRPr="009C13FA">
        <w:rPr>
          <w:rFonts w:ascii="Times New Roman" w:hAnsi="Times New Roman" w:cs="Times New Roman"/>
        </w:rPr>
        <w:t xml:space="preserve"> указания информации, идентифицирующей платеж, в распоряжениях о переводе денежных средств в уплату налогов, сборов и иных платежей в бюджетную систему Российской Федерации, </w:t>
      </w:r>
      <w:proofErr w:type="spellStart"/>
      <w:r w:rsidR="009C13FA" w:rsidRPr="009C13FA">
        <w:rPr>
          <w:rFonts w:ascii="Times New Roman" w:hAnsi="Times New Roman" w:cs="Times New Roman"/>
        </w:rPr>
        <w:t>администрируемых</w:t>
      </w:r>
      <w:proofErr w:type="spellEnd"/>
      <w:r w:rsidR="009C13FA" w:rsidRPr="009C13FA">
        <w:rPr>
          <w:rFonts w:ascii="Times New Roman" w:hAnsi="Times New Roman" w:cs="Times New Roman"/>
        </w:rPr>
        <w:t xml:space="preserve"> налоговыми органами (приложение N 2 к настоящему приказу);</w:t>
      </w:r>
    </w:p>
    <w:p w:rsidR="009C13FA" w:rsidRPr="009C13FA" w:rsidRDefault="00762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318" w:history="1">
        <w:r w:rsidR="009C13FA" w:rsidRPr="009C13FA">
          <w:rPr>
            <w:rFonts w:ascii="Times New Roman" w:hAnsi="Times New Roman" w:cs="Times New Roman"/>
          </w:rPr>
          <w:t>Правила</w:t>
        </w:r>
      </w:hyperlink>
      <w:r w:rsidR="009C13FA" w:rsidRPr="009C13FA">
        <w:rPr>
          <w:rFonts w:ascii="Times New Roman" w:hAnsi="Times New Roman" w:cs="Times New Roman"/>
        </w:rPr>
        <w:t xml:space="preserve"> указания информации, идентифицирующей платеж, в распоряжениях о переводе денежных средств в уплату таможенных и иных платежей, </w:t>
      </w:r>
      <w:proofErr w:type="spellStart"/>
      <w:r w:rsidR="009C13FA" w:rsidRPr="009C13FA">
        <w:rPr>
          <w:rFonts w:ascii="Times New Roman" w:hAnsi="Times New Roman" w:cs="Times New Roman"/>
        </w:rPr>
        <w:t>администрируемых</w:t>
      </w:r>
      <w:proofErr w:type="spellEnd"/>
      <w:r w:rsidR="009C13FA" w:rsidRPr="009C13FA">
        <w:rPr>
          <w:rFonts w:ascii="Times New Roman" w:hAnsi="Times New Roman" w:cs="Times New Roman"/>
        </w:rPr>
        <w:t xml:space="preserve"> таможенными органами (приложение N 3 к настоящему приказу);</w:t>
      </w:r>
    </w:p>
    <w:p w:rsidR="009C13FA" w:rsidRPr="009C13FA" w:rsidRDefault="00762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387" w:history="1">
        <w:r w:rsidR="009C13FA" w:rsidRPr="009C13FA">
          <w:rPr>
            <w:rFonts w:ascii="Times New Roman" w:hAnsi="Times New Roman" w:cs="Times New Roman"/>
          </w:rPr>
          <w:t>Правила</w:t>
        </w:r>
      </w:hyperlink>
      <w:r w:rsidR="009C13FA" w:rsidRPr="009C13FA">
        <w:rPr>
          <w:rFonts w:ascii="Times New Roman" w:hAnsi="Times New Roman" w:cs="Times New Roman"/>
        </w:rPr>
        <w:t xml:space="preserve">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 платежей, </w:t>
      </w:r>
      <w:proofErr w:type="spellStart"/>
      <w:r w:rsidR="009C13FA" w:rsidRPr="009C13FA">
        <w:rPr>
          <w:rFonts w:ascii="Times New Roman" w:hAnsi="Times New Roman" w:cs="Times New Roman"/>
        </w:rPr>
        <w:t>администрируемых</w:t>
      </w:r>
      <w:proofErr w:type="spellEnd"/>
      <w:r w:rsidR="009C13FA" w:rsidRPr="009C13FA">
        <w:rPr>
          <w:rFonts w:ascii="Times New Roman" w:hAnsi="Times New Roman" w:cs="Times New Roman"/>
        </w:rPr>
        <w:t xml:space="preserve"> налоговыми и таможенными органами) (приложение N 4 к настоящему приказу);</w:t>
      </w:r>
    </w:p>
    <w:p w:rsidR="009C13FA" w:rsidRPr="009C13FA" w:rsidRDefault="00762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462" w:history="1">
        <w:r w:rsidR="009C13FA" w:rsidRPr="009C13FA">
          <w:rPr>
            <w:rFonts w:ascii="Times New Roman" w:hAnsi="Times New Roman" w:cs="Times New Roman"/>
          </w:rPr>
          <w:t>Правила</w:t>
        </w:r>
      </w:hyperlink>
      <w:r w:rsidR="009C13FA" w:rsidRPr="009C13FA">
        <w:rPr>
          <w:rFonts w:ascii="Times New Roman" w:hAnsi="Times New Roman" w:cs="Times New Roman"/>
        </w:rPr>
        <w:t xml:space="preserve">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 (приложение N 5 к настоящему приказу).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2. Формирование распоряжений о переводе денежных средств в уплату платежей в бюджетную систему Российской Федерации, а также предоставление плательщикам, в том числе участникам внешнеэкономической деятельности, информации, необходимой для заполнения </w:t>
      </w:r>
      <w:r w:rsidRPr="009C13FA">
        <w:rPr>
          <w:rFonts w:ascii="Times New Roman" w:hAnsi="Times New Roman" w:cs="Times New Roman"/>
        </w:rPr>
        <w:lastRenderedPageBreak/>
        <w:t>реквизитов распоряжения о переводе денежных средств в уплату платежей в бюджетную систему Российской Федерации администраторами доходов бюджетов, государственными (муниципальными) учреждениями, осуществляется в соответствии с Правилами, утвержденными настоящим приказом.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3. Администраторы доходов бюджетов, государственные (муниципальные) учреждения, кредитные организации (филиалы кредитных организаций), платежные агенты, организации федеральной почтовой связи - составители распоряжений о переводе денежных средств физических лиц в уплату платежей в бюджетную систему Российской Федерации указывают информацию в реквизитах распоряжений о переводе денежных средств физических лиц в уплату платежей в бюджетную систему Российской Федерации в соответствии с Правилами, утвержденными настоящим приказом.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4. Составитель распоряжения о переводе денежных средств в уплату платежей физических лиц в бюджетную систему Российской Федерации, в том числе за государственные и муниципальные услуги, указывает уникальный идентификатор начисления, идентификатор сведений о физическом лице, предусмотренные </w:t>
      </w:r>
      <w:hyperlink r:id="rId7" w:history="1">
        <w:r w:rsidRPr="009C13FA">
          <w:rPr>
            <w:rFonts w:ascii="Times New Roman" w:hAnsi="Times New Roman" w:cs="Times New Roman"/>
          </w:rPr>
          <w:t>приказом</w:t>
        </w:r>
      </w:hyperlink>
      <w:r w:rsidRPr="009C13FA">
        <w:rPr>
          <w:rFonts w:ascii="Times New Roman" w:hAnsi="Times New Roman" w:cs="Times New Roman"/>
        </w:rPr>
        <w:t xml:space="preserve"> Федерального казначейства от 30 ноября 2012 г. N 19н "Об утверждении Порядка ведения государственной информационной системы о государственных и муниципальных платежах" (зарегистрирован Министерством юстиции Российской Федерации 25 декабря 2012 г., регистрационный N 26329; Бюллетень нормативных актов федеральных органов исполнительной власти, 2013, N 1), в соответствующем реквизите распоряжения физического лица о переводе денежных средств.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Кредитные организации, платежные агенты, организации федеральной почтовой связи при составлении платежных поручений на общую сумму принятых к исполнению от физических лиц распоряжений о переводе денежных средств в уплату платежей (за исключением таможенных платежей) в бюджетную систему Российской Федерации, в том числе за государственные и муниципальные услуги, информация по которым указывается в реестре в соответствии с </w:t>
      </w:r>
      <w:hyperlink r:id="rId8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от 29 июня 2012 г. N 384-П "О платежной системе Банка России" (зарегистрировано Министерством юстиции Российской Федерации 4 июля 2012 г., регистрационный N 24797; Вестник Банка России, 2012, N 36) (с изменениями, внесенными Указанием Банка России от 15.03.2013 N 2981-У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19.04.2013, регистрационный N 28207; Указанием банка России от 25.10.2013 N 3079-У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20.11.2013, регистрационный N 30408) (далее - платежное поручение на общую сумму с реестром), указывают информацию в платежном поручении на общую сумму в соответствии с </w:t>
      </w:r>
      <w:hyperlink r:id="rId9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при этом информация из распоряжений физических лиц, в том числе уникальный идентификатор начисления, идентификатор сведений о физическом лице, указывается в соответствующих реквизитах реестра, сформированного к платежному поручению на общую сумму с реестром.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5. Правила, утвержденные настоящим приказом, применяются при составлении распоряжений о переводе денежных средств в уплату государственных и муниципальных услуг, предусмотренных Федеральным </w:t>
      </w:r>
      <w:hyperlink r:id="rId10" w:history="1">
        <w:r w:rsidRPr="009C13FA">
          <w:rPr>
            <w:rFonts w:ascii="Times New Roman" w:hAnsi="Times New Roman" w:cs="Times New Roman"/>
          </w:rPr>
          <w:t>законом</w:t>
        </w:r>
      </w:hyperlink>
      <w:r w:rsidRPr="009C13FA">
        <w:rPr>
          <w:rFonts w:ascii="Times New Roman" w:hAnsi="Times New Roman" w:cs="Times New Roman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3873; N 27, ст. 3880; N 29, ст. 4291; N 30, ст. 4587; N 49, ст. 7061; 2012, N 31, ст. 4322; 2013, N 14, ст. 1651; N 27, ст. 3477; N 27, ст. 3480; N 30, ст. 4084).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6. Информацию в реквизитах "Плательщик", "Получатель", "Назначение платежа" и иную предусмотренную настоящим приказом информацию в реквизитах распоряжений, формы которых предусмотрены </w:t>
      </w:r>
      <w:hyperlink r:id="rId11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необходимо указывать с учетом максимального количества знаков, установленного для данных реквизитов </w:t>
      </w:r>
      <w:hyperlink r:id="rId12" w:history="1">
        <w:r w:rsidRPr="009C13FA">
          <w:rPr>
            <w:rFonts w:ascii="Times New Roman" w:hAnsi="Times New Roman" w:cs="Times New Roman"/>
          </w:rPr>
          <w:t>приложением N 11</w:t>
        </w:r>
      </w:hyperlink>
      <w:r w:rsidRPr="009C13FA">
        <w:rPr>
          <w:rFonts w:ascii="Times New Roman" w:hAnsi="Times New Roman" w:cs="Times New Roman"/>
        </w:rPr>
        <w:t xml:space="preserve"> к Положению Банка России N 383-П.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7. Признать утратившими силу приказы Министерства финансов Российской Федерации: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от 24 ноября 2004 г. </w:t>
      </w:r>
      <w:hyperlink r:id="rId13" w:history="1">
        <w:r w:rsidRPr="009C13FA">
          <w:rPr>
            <w:rFonts w:ascii="Times New Roman" w:hAnsi="Times New Roman" w:cs="Times New Roman"/>
          </w:rPr>
          <w:t>N 106н</w:t>
        </w:r>
      </w:hyperlink>
      <w:r w:rsidRPr="009C13FA">
        <w:rPr>
          <w:rFonts w:ascii="Times New Roman" w:hAnsi="Times New Roman" w:cs="Times New Roman"/>
        </w:rPr>
        <w:t xml:space="preserve"> "Об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Федерации" (зарегистрирован Министерством юстиции Российской Федерации 14 декабря 2004 г., регистрационный N 6187; Бюллетень нормативных актов федеральных органов исполнительной власти, 2004, N 51);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lastRenderedPageBreak/>
        <w:t xml:space="preserve">от 1 октября 2009 г. </w:t>
      </w:r>
      <w:hyperlink r:id="rId14" w:history="1">
        <w:r w:rsidRPr="009C13FA">
          <w:rPr>
            <w:rFonts w:ascii="Times New Roman" w:hAnsi="Times New Roman" w:cs="Times New Roman"/>
          </w:rPr>
          <w:t>N 102н</w:t>
        </w:r>
      </w:hyperlink>
      <w:r w:rsidRPr="009C13FA">
        <w:rPr>
          <w:rFonts w:ascii="Times New Roman" w:hAnsi="Times New Roman" w:cs="Times New Roman"/>
        </w:rPr>
        <w:t xml:space="preserve"> "О внесении изменений в приказ Министерства финансов Российской Федерации от 24 ноября 2004 г. N 106н "Об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Федерации" (зарегистрирован Министерством юстиции Российской Федерации 6 ноября 2009 г., регистрационный N 15185; Российская газета, 2009, 13 ноября);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от 30 декабря 2010 г. </w:t>
      </w:r>
      <w:hyperlink r:id="rId15" w:history="1">
        <w:r w:rsidRPr="009C13FA">
          <w:rPr>
            <w:rFonts w:ascii="Times New Roman" w:hAnsi="Times New Roman" w:cs="Times New Roman"/>
          </w:rPr>
          <w:t>N 197н</w:t>
        </w:r>
      </w:hyperlink>
      <w:r w:rsidRPr="009C13FA">
        <w:rPr>
          <w:rFonts w:ascii="Times New Roman" w:hAnsi="Times New Roman" w:cs="Times New Roman"/>
        </w:rPr>
        <w:t xml:space="preserve"> "О внесении изменений в приказ Министерства финансов Российской Федерации от 24 ноября 2004 г. N 106н "Об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Федерации" (зарегистрирован Министерством юстиции Российской Федерации 11 марта 2011 г., регистрационный N 20070; Российская газета, 2011, 30 марта).</w:t>
      </w:r>
    </w:p>
    <w:p w:rsidR="009C13FA" w:rsidRPr="009C13FA" w:rsidRDefault="009C13F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9C13FA">
        <w:rPr>
          <w:rFonts w:ascii="Times New Roman" w:hAnsi="Times New Roman" w:cs="Times New Roman"/>
        </w:rPr>
        <w:t>КонсультантПлюс</w:t>
      </w:r>
      <w:proofErr w:type="spellEnd"/>
      <w:r w:rsidRPr="009C13FA">
        <w:rPr>
          <w:rFonts w:ascii="Times New Roman" w:hAnsi="Times New Roman" w:cs="Times New Roman"/>
        </w:rPr>
        <w:t>: примечание.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ФНС России доведены </w:t>
      </w:r>
      <w:hyperlink r:id="rId16" w:history="1">
        <w:r w:rsidRPr="009C13FA">
          <w:rPr>
            <w:rFonts w:ascii="Times New Roman" w:hAnsi="Times New Roman" w:cs="Times New Roman"/>
          </w:rPr>
          <w:t>Разъяснения</w:t>
        </w:r>
      </w:hyperlink>
      <w:r w:rsidRPr="009C13FA">
        <w:rPr>
          <w:rFonts w:ascii="Times New Roman" w:hAnsi="Times New Roman" w:cs="Times New Roman"/>
        </w:rPr>
        <w:t xml:space="preserve"> о порядке указания УИН при заполнении распоряжений о переводе денежных средств в счет уплаты налогов (сборов) в бюджетную систему Российской Федерации.</w:t>
      </w:r>
    </w:p>
    <w:p w:rsidR="009C13FA" w:rsidRPr="009C13FA" w:rsidRDefault="009C13F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8. Настоящий приказ вступает в силу в установленном порядке, за исключением положений об указании в распоряжении о переводе денежных средств, форма для которого установлена </w:t>
      </w:r>
      <w:hyperlink r:id="rId17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уникального идентификатора начисления (УИН) в реквизите "Код", предназначенном для указания уникального идентификатора платежа, вступающих в силу с 31 марта 2014 года.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До 31 марта 2014 года в распоряжениях о переводе денежных средств, форма для которых установлена </w:t>
      </w:r>
      <w:hyperlink r:id="rId18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в реквизите "Назначение платежа" указывается уникальный идентификатор начисления или индекс документа из извещения физического лица, заполненного за плательщика налоговых платежей налоговым органом (далее - уникальный идентификатор начисления), текстовая информация, предусмотренная </w:t>
      </w:r>
      <w:hyperlink r:id="rId19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а также иная информация, необходимая для идентификации платежа.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Уникальный идентификатор начисления указывается первым в реквизите "Назначение платежа" и состоит из 23 знаков: первые три знака принимают значение "УИН", знаки с 4 по 23 соответствуют значению уникального идентификатора начисления.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выделения информации об уникальном идентификаторе начисления после уникального идентификатора начисления используется знак "///".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Например: "УИН12345678901234567890///".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9. Контроль за исполнением настоящего приказа возложить на первого заместителя Министра финансов Российской Федерации Т.Г. Нестеренко.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Министр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А.Г.СИЛУАНОВ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Согласовано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Председатель Центрального банка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Э.С.НАБИУЛЛИНА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"__" ___________ 2013 г.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Руководитель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Федеральной таможенной службы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А.Ю.БЕЛЬЯНИНОВ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"__" ___________ 2013 г.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488E" w:rsidRDefault="00534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488E" w:rsidRPr="009C13FA" w:rsidRDefault="00534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61"/>
      <w:bookmarkEnd w:id="1"/>
      <w:r w:rsidRPr="009C13FA">
        <w:rPr>
          <w:rFonts w:ascii="Times New Roman" w:hAnsi="Times New Roman" w:cs="Times New Roman"/>
        </w:rPr>
        <w:t>Приложение N 1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 приказу Министерства финансов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от 12.11.2013 N 107н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66"/>
      <w:bookmarkEnd w:id="2"/>
      <w:r w:rsidRPr="009C13FA">
        <w:rPr>
          <w:rFonts w:ascii="Times New Roman" w:hAnsi="Times New Roman" w:cs="Times New Roman"/>
          <w:b/>
          <w:bCs/>
        </w:rPr>
        <w:t>ПРАВИЛА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УКАЗАНИЯ ИНФОРМАЦИИ, ИДЕНТИФИЦИРУЮЩЕЙ ПЛАТЕЛЬЩИКА,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ПОЛУЧАТЕЛЯ СРЕДСТВ В РАСПОРЯЖЕНИЯХ О ПЕРЕВОДЕ ДЕНЕЖНЫХ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СРЕДСТВ В УПЛАТУ ПЛАТЕЖЕЙ В БЮДЖЕТНУЮ СИСТЕМУ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1. Настоящие Правила устанавливают порядок указания (заполнения) информации в реквизитах "ИНН" плательщика, "КПП" плательщика, "Плательщик", "ИНН" получателя средств, "КПП" получателя средств и "Получатель" при составлении распоряжений о переводе денежных средств в уплату платежей в бюджетную систему Российской Федерации на счета, открытые органам Федерального казначейства в подразделениях Банка России на балансовом счете N 40101 "Доходы, распределяемые органами Федерального казначейства между бюджетами бюджетной системы Российской Федерации" (далее - счет органа Федерального казначейства).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2. Настоящие Правила распространяются на: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налогоплательщиков и плательщиков сборов, налоговых агентов (далее - плательщики налоговых платежей); плательщиков таможенных и иных платежей,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таможенными органами (далее - плательщики таможенных платежей); плательщиков страховых взносов; плательщиков иных платежей в бюджетную систему Российской Федерации (далее - плательщики иных платежей), налоговые органы; таможенные органы, органы контроля за уплатой страховых взносов;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территориальные органы Федерального казначейства (далее - органы Федерального казначейства) при составлении распоряжений о переводе денежных средств на счет органа Федерального казначейства с иных счетов, открытых органам Федерального казначейства, в том числе: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при переводе ими на счет органа Федерального казначейства денежных средств по поручению участников бюджетного процесса, юридических лиц (их обособленных подразделений), не являющихся в соответствии с бюджетным законодательством Российской Федерации получателями бюджетных средств (далее - </w:t>
      </w:r>
      <w:proofErr w:type="spellStart"/>
      <w:r w:rsidRPr="009C13FA">
        <w:rPr>
          <w:rFonts w:ascii="Times New Roman" w:hAnsi="Times New Roman" w:cs="Times New Roman"/>
        </w:rPr>
        <w:t>неучастники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процесса), которым в соответствии с законодательством Российской Федерации открыты в установленном </w:t>
      </w:r>
      <w:hyperlink r:id="rId20" w:history="1">
        <w:r w:rsidRPr="009C13FA">
          <w:rPr>
            <w:rFonts w:ascii="Times New Roman" w:hAnsi="Times New Roman" w:cs="Times New Roman"/>
          </w:rPr>
          <w:t>порядке</w:t>
        </w:r>
      </w:hyperlink>
      <w:r w:rsidRPr="009C13FA">
        <w:rPr>
          <w:rFonts w:ascii="Times New Roman" w:hAnsi="Times New Roman" w:cs="Times New Roman"/>
        </w:rPr>
        <w:t xml:space="preserve"> лицевые счета в органах Федерального казначейства;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распоряжений о переводе денежных средств по поручению территориальных органов Федеральной службы судебных приставов в бюджетную систему Российской Федерации при погашении задолженности плательщика налоговых, таможенных платежей, страховых взносов и иных платежей в бюджетную систему Российской Федерации за счет денежных средств, взысканных с него в ходе проведения исполнительных действий;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</w:t>
      </w:r>
      <w:proofErr w:type="spellStart"/>
      <w:r w:rsidRPr="009C13FA">
        <w:rPr>
          <w:rFonts w:ascii="Times New Roman" w:hAnsi="Times New Roman" w:cs="Times New Roman"/>
        </w:rPr>
        <w:t>неучастников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кредитные организации (филиалы кредитных организаций) при составлении распоряжений о переводе денежных средств в уплату налоговых платежей, таможенных и иных платежей,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таможенными органами (далее - таможенные платежи), страховых взносов и иных платежей в бюджетную систему Российской Федерации, принятых от плательщиков - физических лиц, в том числе в случаях, когда принятие денежных средств от физических лиц осуществляется банковскими платежными агентами (субагентами) (за исключением случаев приема денежных средств в уплату налоговых, таможенных платежей и страховых взносов), а также в иных случаях, установленных настоящими Правилами;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платежных агентов, при составлении распоряжений о переводе денежных средств в уплату иных платежей (за исключением налоговых, таможенных платежей и страховых взносов) в бюджетную систему Российской Федерации,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федеральной почтовой связи при составлении распоряжений о переводе денежных средств в уплату налоговых, таможенных платежей, страховых взносов и иных платежей в бюджетную систему Российской Федерации,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и их филиалы (далее - организации) при составлении ими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платежам в бюджетную систему Российской Федерации на основании исполнительного документа, направленного в организацию в установленном порядке.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3. Значение идентификационного номера налогоплательщика (ИНН) в распоряжении о переводе денежных средств указывается в соответствии со свидетельством о постановке на учет в налоговом органе.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Значение кода причины постановки на учет (КПП) в распоряжении о переводе денежных средств указывается в соответствии со свидетельством о постановке на учет в налоговом органе или уведомлением о постановке на учет в налоговом органе, выданными налоговыми органами по месту учета налогоплательщиков.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Указание в распоряжении о переводе денежных средств значения ИНН в реквизитах "ИНН" плательщика, "ИНН" получателя средств и значения КПП в реквизите "КПП" получателя средств, "КПП" плательщика является обязательным.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Значение ИНН плательщика - физического лица, за исключением индивидуальных предпринимателей, нотариусов, занимающихся частной практикой, адвокатов, учредивших адвокатские кабинеты, глав крестьянских (фермерских) хозяйств, может не указываться при условии указания в реквизите "108" распоряжения о переводе денежных средств идентификатора сведений о физическом лице в соответствии с установленными настоящим приказом правилами.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В случае одновременного отсутствия у плательщика - физического лица ИНН и уникального идентификатора начисления, а также иного идентификатора сведений о физическом лице указание в распоряжении о переводе денежных средств адреса регистрации по месту жительства или адреса регистрации по месту пребывания (при отсутствии у физического лица места жительства) плательщика - физического лица обязательно. Кредитные организации, платежные агенты, организации федеральной почтовой связи при составлении платежных поручений на общую сумму принятых к исполнению распоряжений о переводе денежных средств в уплату налоговых платежей, страховых взносов и иных платежей (за исключением таможенных платежей) в бюджетную систему Российской Федерации, уплачиваемых физическими лицами, информация по которым указывается в реестре в соответствии с </w:t>
      </w:r>
      <w:hyperlink r:id="rId21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от 29 июня 2012 г. N 384-П "О платежной системе Банка России" (зарегистрировано Министерством юстиции Российской Федерации 4 июля 2012 г., регистрационный N 24797; Вестник Банка России, 2012, N 36) (далее - платежное поручение на </w:t>
      </w:r>
      <w:proofErr w:type="spellStart"/>
      <w:r w:rsidRPr="009C13FA">
        <w:rPr>
          <w:rFonts w:ascii="Times New Roman" w:hAnsi="Times New Roman" w:cs="Times New Roman"/>
        </w:rPr>
        <w:t>обшую</w:t>
      </w:r>
      <w:proofErr w:type="spellEnd"/>
      <w:r w:rsidRPr="009C13FA">
        <w:rPr>
          <w:rFonts w:ascii="Times New Roman" w:hAnsi="Times New Roman" w:cs="Times New Roman"/>
        </w:rPr>
        <w:t xml:space="preserve"> сумму с реестром), указывают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в соответствующих реквизитах реестра, сформированного к платежному поручению на общую сумму с реестром.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4. Плательщики налоговых, таможенных платежей, страховых взносов и иных платежей в бюджетную систему Российской Федерации при составлении распоряжений о переводе денежных средств в бюджетную систему Российской Федерации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 платежей в бюджетную систему Российской Федерации, в том числе участника внешнеэкономической деятельности, налогового агента. При отсутствии у плательщика - физического лица ИНН в реквизите "ИНН"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плательщика платежей в бюджетную систему Российской Федерации, в том числе участника внешнеэкономической деятельности, налогового агента. Плательщики - физические лица в реквизите "КПП" плательщика указывают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информацию о плательщике - клиенте банка (владельце счета), составившем распоряжение о переводе денежных средств: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юридических лиц - наименование юридического лица (его обособленного подразделения);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индивидуальных предпринимателей - фамилию, имя, отчество (при его наличии) и в скобках - "ИП",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нотариусов, занимающихся частной практикой, - фамилию, имя, отчество (при его наличии) и в скобках - "нотариус",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адвокатов, учредивших адвокатские кабинеты, - фамилию, имя, отчество (при его наличии) и в скобках - "адвокат",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глав крестьянских (фермерских) хозяйств - фамилию, имя, отчество (при его наличии) и в скобках - "КФХ",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иных физических лиц - фамилию, имя, отчество (при его наличии) и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"//". Адрес регистрации по месту жительства или адрес регистрации по месту пребывания (при отсутствии у физического лица места жительства) в реквизите "Плательщик" не указывается при указании в распоряжении о переводе денежных средств уникального идентификатора начисления из извещения физического лица, заполненного за налогоплательщика налоговым органом.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Ответственные участники (участники) консолидированной группы налогоплательщиков при составлении распоряжений о переводе денежных средств в бюджетную систему Российской Федерации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ответственного участника консолидированной группы налогоплательщиков. При составлении распоряжения о переводе денежных средств участником консолидированной группы налогоплательщиков указывается значение ИНН ответственного участника консолидированной группы налогоплательщиков, чья обязанность по уплате налога исполняется;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ответственного участника консолидированной группы налогоплательщиков. При составлении распоряжения о переводе денежных средств участником консолидированной группы налогоплательщиков указывается значение КПП ответственного участника консолидированной группы налогоплательщиков, чья обязанность по уплате налога исполняется;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ответственного участника консолидированной группы налогоплательщиков - клиента банка (владельца счета). При составлении распоряжения о переводе денежных средств участником консолидированной группы налогоплательщиков указывается наименование участника консолидированной группы налогоплательщиков и в скобках наименование ответственного участника консолидированной группы налогоплательщиков, чья обязанность по уплате налога исполняется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Банки-гаранты, исполняющие обязанности по возврату в бюджетную систему Российской Федерации излишне полученной налогоплательщиком (зачтенной ему) в заявительном порядке суммы налога на добавленную стоимость, а также по уплате акцизов, исчисленных по операциям реализации подакцизных товаров за пределы территории Российской Федерации, и акцизов по алкогольной и (или) подакцизной спиртосодержащей продукции,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налогоплательщика, чья обязанность по уплате в бюджетную систему Российской Федерации суммы налога на добавленную стоимость или акциза исполняется;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налогоплательщика, чья обязанность по уплате в бюджетную систему Российской Федерации суммы налога на добавленную стоимость или акциза исполняется;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банка-гаранта, исполняющего обязательства по уплате в бюджетную систему Российской Федерации за налогоплательщика суммы налога на добавленную стоимость или акциза, и в скобках - наименование налогоплательщика, чья обязанность исполняется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Учредители (участники) должника, собственники имущества должника - унитарного предприятия или третьи лица при заполнении распоряжений о переводе денежных средств на погашение требований к должнику по уплате обязательных платежей, включенных в реестр требований кредиторов, в ходе процедур, применяемых в деле о банкротстве,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должника, чья задолженность по обязательным платежам погашается в соответствии с определением арбитражного суда;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должника, чья задолженность по обязательным платежам погашается в соответствии с определением арбитражного суда;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учредителя (участника) должника, собственника имущества должника - унитарного предприятия или третьего лица и в скобках наименование должника, чья задолженность по обязательным платежам погашается в соответствии с определением арбитражного суда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Плательщики таможенных платежей, не являющиеся декларантами, на которых законодательством Российской Федерации возложена обязанность по уплате таможенных платежей (далее - плательщики таможенных платежей, не являющиеся декларантами), при составлении распоряжений о переводе денежных средств в уплату таможенных платежей в бюджетную систему Российской Федерации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 таможенных платежей, не являющегося декларантом;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плательщика таможенных платежей, не являющегося декларантом;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плательщика таможенных платежей, не являющегося декларантом, и в скобках наименование плательщика, чья обязанность по уплате (перечислению) таможенного платежа исполняется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5. Налоговые органы, таможенные органы и органы контроля за уплатой страховых взносов при составлении инкассовых поручений на взыскание задолженности, недоимок, пеней и штрафов в бюджетную систему Российской Федерации со счетов плательщиков налоговых, таможенных платежей, страховых взносов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плательщика, чья обязанность по уплате (перечислению) налога, сбора, таможенного платежа или страхового взноса принудительно исполняется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плательщика, чья обязанность по уплате (перечислению) налога, сбора, таможенного платежа или страхового взноса принудительно исполняется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плательщика, чья обязанность по уплате (перечислению) налога, сбора, таможенного платежа или страховых взносов принудительно исполняется в соответствии с законодательством Российской Федерации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Налоговые органы при составлении инкассовых поручений в целях взыскания денежных средств в бюджетную систему Российской Федерации при взыскании недоимок, пеней и штрафов со счетов ответственного участника (участника) консолидированной группы налогоплательщиков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Федерации. В случае осуществления взыскания с участника консолидированной группы налогоплательщиков в реквизите "Плательщик" указывается наименование участника консолидированной группы налогоплательщиков и в скобках наименование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Налоговые органы при составлении инкассовых поручений в целях взыскания денежных средств в бюджетную систему Российской Федерации при взыскании недоимок, пеней и штрафов со счетов банков-гарантов, исполняющих обязанности по возврату в бюджетную систему Российской Федерации излишне полученной налогоплательщиком (зачтенной ему) в заявительном порядке суммы налога на добавленную стоимость, а также по уплате акцизов, исчисленных по операциям реализации подакцизных товаров за пределы территории Российской Федерации, и акцизов по алкогольной и (или) подакцизной спиртосодержащей продукции,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налогоплательщика, чья обязанность по возврату в бюджетную систему Российской Федерации суммы налога на добавленную стоимость или акциза исполняется банком-гарантом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налогоплательщика, чья обязанность по возврату в бюджетную систему Российской Федерации суммы налога на добавленную стоимость или акциза исполняется банком-гарантом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банка-гаранта, исполняющего обязанность по возврату в бюджетную систему Российской Федерации за налогоплательщика суммы налога на добавленную стоимость или акциза, и в скобках наименование налогоплательщика, чья обязанность исполняется банком-гарантом в соответствии с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6.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погашении задолженности плательщика по налоговым, таможенным платежам, страховым взносам и иным платежам в бюджетную систему Российской Федерации за счет денежных средств, взысканных с него в ходе проведения исполнительных действий: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плательщика, чья обязанность по уплате (перечислению) платежей в бюджетную систему Российской Федерации принудительно исполняется в соответствии с законодательством Российской Федерации. При отсутствии у плательщика - физического лица ИНН в реквизите "ИНН"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плательщика, чья обязанность по уплате (перечислению) платежей в бюджетную систему Российской Федерации принудительно исполняется в соответствии с законодательством Российской Федерации. В случае принудительного исполнения обязанности по уплате (перечислению) физическими лицами налоговых, таможенных платежей, страховых взносов и иных платежей в бюджетную систему Российской Федерации в реквизите "КПП"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органа Федерального казначейства и в скобках - наименование территориального органа Федеральной службы судебных приставов (указывается сокращенное наименование);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погашении задолженности ответственного участника (участника) консолидированной группы налогоплательщиков за счет денежных средств, взысканных с него в ходе проведения исполнительных действий: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органа Федерального казначейства и в скобках - наименование территориального органа Федеральной службы судебных приставов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Распоряжения о переводе денежных средств, плательщиками по которым являются участники бюджетного процесса, </w:t>
      </w:r>
      <w:proofErr w:type="spellStart"/>
      <w:r w:rsidRPr="009C13FA">
        <w:rPr>
          <w:rFonts w:ascii="Times New Roman" w:hAnsi="Times New Roman" w:cs="Times New Roman"/>
        </w:rPr>
        <w:t>неучастники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процесса, которым в соответствии с законодательством Российской Федерации в установленном порядке открыты лицевые счета в органах Федерального казначейства (финансовых органах), составляются органами Федерального казначейства по каждому участнику бюджетного процесса, </w:t>
      </w:r>
      <w:proofErr w:type="spellStart"/>
      <w:r w:rsidRPr="009C13FA">
        <w:rPr>
          <w:rFonts w:ascii="Times New Roman" w:hAnsi="Times New Roman" w:cs="Times New Roman"/>
        </w:rPr>
        <w:t>неучастнику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 в соответствии с </w:t>
      </w:r>
      <w:hyperlink r:id="rId22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с учетом особенностей, предусмотренных </w:t>
      </w:r>
      <w:hyperlink r:id="rId23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Центрального банка Российской Федерации и Министерства финансов Российской Федерации от 13 декабря 2006 г. N 298-П/173н "Об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образований)" (зарегистрировано Министерством юстиции Российской Федерации 26 января 2007 г., регистрационный N 8853; Вестник Банка России, 2007, N 6) &lt;*&gt;.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--------------------------------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&lt;*&gt; В редакции указаний Банка России и Минфина России от 27 мая 2010 г. N 2449-У/53н (зарегистрировано Министерством юстиции Российской Федерации 15 июля 2010 г., регистрационный N 17844; Вестник Банка России, 2010, N 42), от 27 сентября 2012 г. N 2885-У/128н (зарегистрировано Министерством юстиции Российской Федерации 20 ноября 2012 г., регистрационный N 25855; Вестник Банка России, 2012, N 67).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7. Кредитные организации (филиалы кредитных организаций):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платежных поручений на общую сумму с реестром в уплату налоговых платежей, страховых взносов и иных платежей (за исключением таможенных платежей) в бюджетную систему Российской Федерации, уплачиваемых физическими лицами, указывают в реквизитах платежного поручения: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кредитной организации;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кредитной организации (филиала кредитной организации);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кредитной организации (филиала кредитной организации), осуществляющей перевод денежных средств на счет получателя средств.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ИНН (при его наличии),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указываются в соответствующих реквизитах реестра, сформированного к платежному поручению на общую сумму с реестром;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распоряжений о переводе денежных средств без открытия счета, принятых от физических лиц, в уплату налоговых, таможенных платежей, страховых взносов и иных платежей в бюджетную систему Российской Федерации по каждому платежу физического лица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 - физического лица. При отсутствии у плательщика - физического лица ИНН в реквизите "ИНН"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кредитной организации (филиала кредитной организации), осуществляющей перевод денежных средств на счет получателя средств, и информацию о плательщике - физическом лице: фамилия, имя, отчество (при его наличии), адрес регистрации по месту жительства или адрес регистрации по месту пребывания (при отсутствии у физического лица места жительства) физического лица. Для выделения информации о плательщике - физическом лице используется знак "//";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получателя средств, денежные средства которому не зачислены и подлежат возврату в бюджетную систему Российской Федерации, в соответствии с распоряжением о переводе денежных средств, денежные средства по которому не зачислены получателю;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получателя средств, денежные средства которому не зачислены и подлежат возврату в бюджетную систему Российской Федерации, в соответствии с распоряжением о переводе денежных средств, денежные средства по которому не зачислены получателю;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кредитной организации (филиала кредитной организации), осуществляющей перечисление денежных средств, и в скобках - наименование получателя средств, денежные средства которому не зачислены и подлежат возврату в бюджетную систему Российской Федерации, в соответствии с распоряжением о переводе денежных средств, денежные средства по которому не зачислены получателю.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8. Платежные агенты (субагенты):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платежных поручений на общую сумму с реестром на перевод денежных средств в уплату иных платежей (за исключением налоговых, таможенных платежей и страховых взносов) в бюджетную систему Российской Федерации, принятых от плательщиков - физических лиц,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платежного агента;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платежного агента;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платежного агента (субагента), осуществившего перевод денежных средств на счет получателя средств.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ИНН (при его наличии),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указываются в соответствующих реквизитах реестра, сформированного к платежному поручению на общую сумму с реестром;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распоряжений о переводе денежных средств в уплату иных платежей (за исключением налоговых, таможенных платежей и страховых взносов) в бюджетную систему Российской Федерации по каждому платежу физического лица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 - физического лица. При отсутствии у плательщика - физического лица ИНН в реквизите "ИНН"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платежного агента (субагента), осуществляющего перевод денежных средств на счет получателя средств и информацию о плательщике - физическом лице: фамилию, имя, отчество (при его наличии), адрес регистрации по месту жительства или адрес регистрации по месту пребывания (при отсутствии у физического лица места жительства) физического лица. Для выделения информации о плательщике - физическом лице используется знак"//".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9. Организации федеральной почтовой связи: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платежных поручений на общую сумму с реестром на перевод денежных средств в уплату налоговых платежей, страховых взносов и иных платежей (за исключением таможенных платежей) в бюджетную систему Российской Федерации, принятых от плательщиков - физических лиц,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организации федеральной почтовой связи;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значение КПП организации федеральной почтовой связи;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организации федеральной почтовой связи, осуществляющей перевод денежных средств на счет получателя средств.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ИНН (при его наличии),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указываются в соответствующих реквизитах реестра, сформированного к платежному поручению на общую сумму с реестром;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распоряжений о переводе денежных средств в уплату налоговых, таможенных платежей, страховых взносов и иных платежей в бюджетную систему Российской Федерации по каждому платежу физического лица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 - физического лица. При отсутствии у плательщика - физического лица ИНН в реквизите "ИНН"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организации федеральной почтовой связи, осуществляющей перевод денежных средств на счет получателя средств и информацию о плательщике - физическом лице: фамилию, имя, отчество (при его наличии), адрес регистрации по месту жительства или адрес регистрации по месту пребывания (при отсутствии у физического лица места жительства) физического лица. Для выделения информации о плательщике - физическом лице используется знак "//".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10.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платежам в бюджетную систему Российской Федерации на основании исполнительного документа, направленного в организацию в установленном порядке,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плательщика - значение ИНН плательщика, чья обязанность по уплате платежа в бюджетную систему Российской Федерации исполняется на основании исполнительного документа. При отсутствии у плательщика - физического лица ИНН в реквизите "ИНН" плательщика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плательщика - указывается ноль ("0");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"Плательщик" - наименование организации, осуществляющей перевод денежных средств, удержанных из заработной платы (дохода) должника - физического лица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случае, если в соответствии с законодательством Российской Федерации организации в установленном порядке открыты лицевые счета в органах Федерального казначейства (финансовых органах), в реквизите "Плательщик" распоряжения о переводе денежных средств указывается наименование органа Федерального казначейства (финансового органа) и в скобках - наименование организации, осуществляющей перевод денежных средств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11. В реквизите "ИНН" получателя средств указывается значение ИНН администратора доходов бюджета, осуществляющего администрирование платежа в соответствии с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реквизите "КПП" получателя средств указывается значение КПП администратора доходов бюджета, осуществляющего администрирование платежа в соответствии с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реквизите "Получатель" указывается сокращенное наименование органа Федерального казначейства и в скобках - сокращенное наименование администратора доходов бюджета, осуществляющего администрирование платежа в соответствии с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распоряжений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указывают в реквизитах: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"ИНН" получателя средств - значение ИНН плательщика, в соответствии с распоряжением о переводе денежных средств, денежные средства по которому не зачислены получателю;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"КПП" получателя средств - значение КПП плательщика, в соответствии с распоряжением о переводе денежных средств, денежные средства по которому не зачислены получателю;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"Получатель" - наименование органа Федерального казначейства и в скобках - наименование плательщика, в соответствии с распоряжением о переводе денежных средств, денежные средства по которому не зачислены получателю (указывается сокращенное наименование).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Значения ИНН и КПП органа Федерального казначейства не указываются.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3" w:name="Par191"/>
      <w:bookmarkEnd w:id="3"/>
      <w:r w:rsidRPr="009C13FA">
        <w:rPr>
          <w:rFonts w:ascii="Times New Roman" w:hAnsi="Times New Roman" w:cs="Times New Roman"/>
        </w:rPr>
        <w:t>Приложение N 2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 приказу Министерства финансов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от 12.11.2013 N 107н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4" w:name="Par196"/>
      <w:bookmarkEnd w:id="4"/>
      <w:r w:rsidRPr="009C13FA">
        <w:rPr>
          <w:rFonts w:ascii="Times New Roman" w:hAnsi="Times New Roman" w:cs="Times New Roman"/>
          <w:b/>
          <w:bCs/>
        </w:rPr>
        <w:t>ПРАВИЛА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УКАЗАНИЯ ИНФОРМАЦИИ, ИДЕНТИФИЦИРУЮЩЕЙ ПЛАТЕЖ,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В РАСПОРЯЖЕНИЯХ О ПЕРЕВОДЕ ДЕНЕЖНЫХ СРЕДСТВ В УПЛАТУ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НАЛОГОВ, СБОРОВ И ИНЫХ ПЛАТЕЖЕЙ В БЮДЖЕТНУЮ СИСТЕМУ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РОССИЙСКОЙ ФЕДЕРАЦИИ, АДМИНИСТРИРУЕМЫХ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НАЛОГОВЫМИ ОРГАНАМИ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1. Настоящие Правила устанавливают порядок указания информации в реквизитах "104" - "110", "Код" и "Назначение платежа" при составлении распоряжений о переводе денежных средств в уплату налогов, сборов и иных платежей в бюджетную систему Российской Федерации,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налоговыми органами (далее - налоги, сборы и иные платежи).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2. Настоящие Правила распространяются на: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налогоплательщиков и плательщиков сборов, налоговых агентов, налоговые органы;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территориальные органы Федерального казначейства (далее - органы Федерального казначейства) при составлении распоряжений о переводе денежных средств на счет органа Федерального казначейства с иных счетов, открытых органам Федерального казначейства в том числе: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- при переводе ими на счет органа Федерального казначейства денежных средств по поручению участников бюджетного процесса, юридических лиц (их обособленных подразделений), не являющихся в соответствии с бюджетным законодательством Российской Федерации получателями бюджетных средств (далее - </w:t>
      </w:r>
      <w:proofErr w:type="spellStart"/>
      <w:r w:rsidRPr="009C13FA">
        <w:rPr>
          <w:rFonts w:ascii="Times New Roman" w:hAnsi="Times New Roman" w:cs="Times New Roman"/>
        </w:rPr>
        <w:t>неучастники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процесса), которым в соответствии с законодательством Российской Федерации открыты в установленном </w:t>
      </w:r>
      <w:hyperlink r:id="rId24" w:history="1">
        <w:r w:rsidRPr="009C13FA">
          <w:rPr>
            <w:rFonts w:ascii="Times New Roman" w:hAnsi="Times New Roman" w:cs="Times New Roman"/>
          </w:rPr>
          <w:t>порядке</w:t>
        </w:r>
      </w:hyperlink>
      <w:r w:rsidRPr="009C13FA">
        <w:rPr>
          <w:rFonts w:ascii="Times New Roman" w:hAnsi="Times New Roman" w:cs="Times New Roman"/>
        </w:rPr>
        <w:t xml:space="preserve"> лицевые счета в органах Федерального казначейства;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- при составлении распоряжений о переводе денежных средств по поручению территориальных органов Федеральной службы судебных приставов в бюджетную систему Российской Федерации при погашении задолженности плательщика налогов, сборов и иных платежей за счет денежных средств, взысканных с него в ходе проведения исполнительных действий;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</w:t>
      </w:r>
      <w:proofErr w:type="spellStart"/>
      <w:r w:rsidRPr="009C13FA">
        <w:rPr>
          <w:rFonts w:ascii="Times New Roman" w:hAnsi="Times New Roman" w:cs="Times New Roman"/>
        </w:rPr>
        <w:t>неучастников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распоряжений о переводе денежных средств в уплату налогов, сборов и иных платежей,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федеральной почтовой связи при составлении распоряжений о переводе денежных средств в уплату налогов, сборов и иных платежей,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и их филиалы (далее - организации)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налогам, сборам и иным платежам на основании исполнительного документа, направленного в организацию в установленном порядке.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3. Распоряжение о переводе денежных средств составляется только по одному коду бюджетной классификации Российской Федерации (далее - КБК).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В одном распоряжении о переводе денежных средств по одному коду бюджетной классификации Российской Федерации может быть заполнено только одно значение основания платежа и типа платежа, указываемых в соответствии с </w:t>
      </w:r>
      <w:hyperlink w:anchor="Par223" w:history="1">
        <w:r w:rsidRPr="009C13FA">
          <w:rPr>
            <w:rFonts w:ascii="Times New Roman" w:hAnsi="Times New Roman" w:cs="Times New Roman"/>
          </w:rPr>
          <w:t>пунктами 7</w:t>
        </w:r>
      </w:hyperlink>
      <w:r w:rsidRPr="009C13FA">
        <w:rPr>
          <w:rFonts w:ascii="Times New Roman" w:hAnsi="Times New Roman" w:cs="Times New Roman"/>
        </w:rPr>
        <w:t xml:space="preserve"> и </w:t>
      </w:r>
      <w:hyperlink w:anchor="Par297" w:history="1">
        <w:r w:rsidRPr="009C13FA">
          <w:rPr>
            <w:rFonts w:ascii="Times New Roman" w:hAnsi="Times New Roman" w:cs="Times New Roman"/>
          </w:rPr>
          <w:t>11</w:t>
        </w:r>
      </w:hyperlink>
      <w:r w:rsidRPr="009C13FA">
        <w:rPr>
          <w:rFonts w:ascii="Times New Roman" w:hAnsi="Times New Roman" w:cs="Times New Roman"/>
        </w:rPr>
        <w:t xml:space="preserve"> настоящих Правил соответственно.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4. При составлении распоряжения о переводе денежных средств в уплату налогов, сборов, иных платежей в реквизитах "104" - "110" и "Код" указывается информация в порядке, установленном, соответственно, </w:t>
      </w:r>
      <w:hyperlink w:anchor="Par221" w:history="1">
        <w:r w:rsidRPr="009C13FA">
          <w:rPr>
            <w:rFonts w:ascii="Times New Roman" w:hAnsi="Times New Roman" w:cs="Times New Roman"/>
          </w:rPr>
          <w:t>пунктами 5</w:t>
        </w:r>
      </w:hyperlink>
      <w:r w:rsidRPr="009C13FA">
        <w:rPr>
          <w:rFonts w:ascii="Times New Roman" w:hAnsi="Times New Roman" w:cs="Times New Roman"/>
        </w:rPr>
        <w:t xml:space="preserve"> - </w:t>
      </w:r>
      <w:hyperlink w:anchor="Par301" w:history="1">
        <w:r w:rsidRPr="009C13FA">
          <w:rPr>
            <w:rFonts w:ascii="Times New Roman" w:hAnsi="Times New Roman" w:cs="Times New Roman"/>
          </w:rPr>
          <w:t>12</w:t>
        </w:r>
      </w:hyperlink>
      <w:r w:rsidRPr="009C13FA">
        <w:rPr>
          <w:rFonts w:ascii="Times New Roman" w:hAnsi="Times New Roman" w:cs="Times New Roman"/>
        </w:rPr>
        <w:t xml:space="preserve"> настоящих Правил.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невозможности указать конкретное значение показателя в реквизитах "106" - "110" и "Код" распоряжения о переводе денежных средств указывается ноль "0".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организаций), организации федеральной почтовой связи при составлении платежного поручения на общую сумму с реестром на перевод денежных средств в уплату налогов, сборов и иных платежей, принятых от плательщиков - физических лиц, в реквизитах "104" и "105" платежного поручения на общую сумму с реестром указывают соответствующие значения, а в реквизитах "106" - "110" и "Код" платежного поручения на общую сумму с реестром указывают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Информация об уникальном идентификаторе начисления, а также информация, указанная в реквизитах "106" - "110" распоряжения плательщика - физического лица о переводе денежных средств в бюджетную систему Российской Федерации, указывается в соответствующих реквизитах реестра, сформированного к платежному поручению на общую сумму с реестром, в соответствии с </w:t>
      </w:r>
      <w:hyperlink r:id="rId25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384-П.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реквизитах "104", "105" и "107" распоряжения о переводе денежных средств указывают соответствующие значения из распоряжения о переводе денежных средств, денежные средства по которому не зачислены получателю, а в реквизитах "106", "110" и "Код" распоряжения о переводе денежных средств указывают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26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221"/>
      <w:bookmarkEnd w:id="5"/>
      <w:r w:rsidRPr="009C13FA">
        <w:rPr>
          <w:rFonts w:ascii="Times New Roman" w:hAnsi="Times New Roman" w:cs="Times New Roman"/>
        </w:rPr>
        <w:t>5. В реквизите "104" распоряжения о переводе денежных средств указывается значение КБК.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6. В реквизите "105" распоряжения о переводе денежных средств указывается значение кода, присвоенного территории муниципального образования (межселенной территории) или населенного пункта, входящего в состав муниципального образования в соответствии с Общероссийским </w:t>
      </w:r>
      <w:hyperlink r:id="rId27" w:history="1">
        <w:r w:rsidRPr="009C13FA">
          <w:rPr>
            <w:rFonts w:ascii="Times New Roman" w:hAnsi="Times New Roman" w:cs="Times New Roman"/>
          </w:rPr>
          <w:t>классификатором</w:t>
        </w:r>
      </w:hyperlink>
      <w:r w:rsidRPr="009C13FA">
        <w:rPr>
          <w:rFonts w:ascii="Times New Roman" w:hAnsi="Times New Roman" w:cs="Times New Roman"/>
        </w:rPr>
        <w:t xml:space="preserve"> территорий муниципальных образований (далее - ОКТМО). При этом указывается код </w:t>
      </w:r>
      <w:hyperlink r:id="rId28" w:history="1">
        <w:r w:rsidRPr="009C13FA">
          <w:rPr>
            <w:rFonts w:ascii="Times New Roman" w:hAnsi="Times New Roman" w:cs="Times New Roman"/>
          </w:rPr>
          <w:t>ОКТМО</w:t>
        </w:r>
      </w:hyperlink>
      <w:r w:rsidRPr="009C13FA">
        <w:rPr>
          <w:rFonts w:ascii="Times New Roman" w:hAnsi="Times New Roman" w:cs="Times New Roman"/>
        </w:rPr>
        <w:t xml:space="preserve"> территории, на которой мобилизуются денежные средства от уплаты налога, сбора и иного платежа. При уплате налогового платежа на основании налоговой декларации (расчета) в реквизите "105" указывается код </w:t>
      </w:r>
      <w:hyperlink r:id="rId29" w:history="1">
        <w:r w:rsidRPr="009C13FA">
          <w:rPr>
            <w:rFonts w:ascii="Times New Roman" w:hAnsi="Times New Roman" w:cs="Times New Roman"/>
          </w:rPr>
          <w:t>ОКТМО</w:t>
        </w:r>
      </w:hyperlink>
      <w:r w:rsidRPr="009C13FA">
        <w:rPr>
          <w:rFonts w:ascii="Times New Roman" w:hAnsi="Times New Roman" w:cs="Times New Roman"/>
        </w:rPr>
        <w:t xml:space="preserve"> в соответствии с налоговой декларацией (расчетом).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223"/>
      <w:bookmarkEnd w:id="6"/>
      <w:r w:rsidRPr="009C13FA">
        <w:rPr>
          <w:rFonts w:ascii="Times New Roman" w:hAnsi="Times New Roman" w:cs="Times New Roman"/>
        </w:rPr>
        <w:t>7. В реквизите "106" распоряжения о переводе денежных средств указывается значение основания платежа, который имеет 2 знака и может принимать следующие значения: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"ТП" - платежи текущего года;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"ЗД" - добровольное погашение задолженности но истекшим налоговым, расчетным (отчетным) периодам при отсутствии требования налогового органа об уплате налогов (сборов);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"БФ" - текущий платеж физического лица - клиента банка (владельца счета), уплачиваемый со своего банковского счета;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"ТР" - погашение задолженности по требованию налогового органа об уплате налогов (сборов);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"РС" - погашение рассроченной задолженности;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"ОТ" - погашение отсроченной задолженности;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"РТ" - погашение </w:t>
      </w:r>
      <w:proofErr w:type="spellStart"/>
      <w:r w:rsidRPr="009C13FA">
        <w:rPr>
          <w:rFonts w:ascii="Times New Roman" w:hAnsi="Times New Roman" w:cs="Times New Roman"/>
        </w:rPr>
        <w:t>реструктурируемой</w:t>
      </w:r>
      <w:proofErr w:type="spellEnd"/>
      <w:r w:rsidRPr="009C13FA">
        <w:rPr>
          <w:rFonts w:ascii="Times New Roman" w:hAnsi="Times New Roman" w:cs="Times New Roman"/>
        </w:rPr>
        <w:t xml:space="preserve"> задолженности;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"ПБ" - погашение должником задолженности в ходе процедур, применяемых в деле о банкротстве;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"ПР" - погашение задолженности, приостановленной к взысканию;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"АП" - погашение задолженности по акту проверки;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"АР" - погашение задолженности но исполнительному документу;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"ИН" - погашение инвестиционного налогового кредита;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"ТЛ" - погашение учредителем (участником) должника, собственником имущества должника - унитарного предприятия или третьим лицом задолженности в ходе процедур, применяемых в деле о банкротстве;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"ЗТ" - погашение текущей задолженности в ходе процедур, применяемых в деле о банкротстве.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случае указания в реквизите "106" распоряжения о переводе денежных средств значения ноль ("0") налоговые органы при невозможности однозначно идентифицировать платеж самостоятельно относят поступившие денежные средства к одному из указанных выше оснований платежа, руководствуясь законодательством о налогах и сборах.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8. В реквизите "107" распоряжения о переводе денежных средств указывается значение показателя налогового периода, который имеет 10 знаков, восемь из которых имеют смысловое значение, а два являются разделительными знаками и заполняются точкой (".").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Показатель используется для указания периодичности уплаты налогового платежа или конкретной даты уплаты налогового платежа, установленной законодательством о налогах и сборах.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Периодичность уплаты может быть месячной, квартальной, полугодовой или годовой.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Первые два знака показателя налогового периода предназначены для определения периодичности уплаты налогового платежа, установленной законодательством о налогах и сборах, которая указывается следующим образом: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"МС" - месячные платежи;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"КВ" - квартальные платежи;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"ПЛ" - полугодовые платежи;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"ГД" - годовые платежи.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4-м и 5-м знаках показателя налогового периода для месячных платежей проставляется номер месяца текущего отчетного года, для квартальных платежей - номер квартала, для полугодовых - номер полугодия.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Номер месяца может принимать значения от 01 до 12, номер квартала - от 01 до 04, номер полугодия - 01 или 02.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3-м и 6-м знаках показателя налогового периода в качестве разделительных знаков проставляется точка (".").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7 - 10 знаках показателя налогового периода указывается год, за который производится уплата налога.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уплате налогового платежа один раз в год 4-й и 5-й знаки показателя налогового периода заполняются нулями ("0"). Если законодательством о налогах и сборах по годовому платежу предусматривается более одного срока уплаты налогового платежа и установлены конкретные даты уплаты налога (сбора) для каждого срока, то в показателе налогового периода указываются эти даты.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Образцы заполнения показателя налогового периода: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"МС.02.2013"; "КВ.01.2013"; "ПЛ.02.2013"; "ГД.00.2013"; "04.09.2013".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Налоговый период указывается для платежей текущего года, а также в случае самостоятельного обнаружения ошибки в ранее представленной декларации и добровольной уплаты </w:t>
      </w:r>
      <w:proofErr w:type="spellStart"/>
      <w:r w:rsidRPr="009C13FA">
        <w:rPr>
          <w:rFonts w:ascii="Times New Roman" w:hAnsi="Times New Roman" w:cs="Times New Roman"/>
        </w:rPr>
        <w:t>доначисленного</w:t>
      </w:r>
      <w:proofErr w:type="spellEnd"/>
      <w:r w:rsidRPr="009C13FA">
        <w:rPr>
          <w:rFonts w:ascii="Times New Roman" w:hAnsi="Times New Roman" w:cs="Times New Roman"/>
        </w:rPr>
        <w:t xml:space="preserve"> налога (сбора) за истекший налоговый период при отсутствии требования налогового органа об уплате налогов (сборов). В показателе налогового периода следует указать тот налоговый период, за который осуществляется уплата или доплата налогового платежа.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При погашении отсроченной, рассроченной, </w:t>
      </w:r>
      <w:proofErr w:type="spellStart"/>
      <w:r w:rsidRPr="009C13FA">
        <w:rPr>
          <w:rFonts w:ascii="Times New Roman" w:hAnsi="Times New Roman" w:cs="Times New Roman"/>
        </w:rPr>
        <w:t>реструктурируемой</w:t>
      </w:r>
      <w:proofErr w:type="spellEnd"/>
      <w:r w:rsidRPr="009C13FA">
        <w:rPr>
          <w:rFonts w:ascii="Times New Roman" w:hAnsi="Times New Roman" w:cs="Times New Roman"/>
        </w:rPr>
        <w:t xml:space="preserve"> задолженности, погашении приостановленной к взысканию задолженности, погашении задолженности по требованию налогового органа об уплате налогов (сборов) или погашении задолженности в ходе проведения процедур, применяемых в деле о банкротстве, погашении инвестиционного налогового кредита в показателе налогового периода в формате "</w:t>
      </w:r>
      <w:proofErr w:type="spellStart"/>
      <w:r w:rsidRPr="009C13FA">
        <w:rPr>
          <w:rFonts w:ascii="Times New Roman" w:hAnsi="Times New Roman" w:cs="Times New Roman"/>
        </w:rPr>
        <w:t>день.месяц.год</w:t>
      </w:r>
      <w:proofErr w:type="spellEnd"/>
      <w:r w:rsidRPr="009C13FA">
        <w:rPr>
          <w:rFonts w:ascii="Times New Roman" w:hAnsi="Times New Roman" w:cs="Times New Roman"/>
        </w:rPr>
        <w:t>" указывается конкретная дата, например: "05.09.2013", которая взаимосвязана с показателем основания платежа (</w:t>
      </w:r>
      <w:hyperlink w:anchor="Par223" w:history="1">
        <w:r w:rsidRPr="009C13FA">
          <w:rPr>
            <w:rFonts w:ascii="Times New Roman" w:hAnsi="Times New Roman" w:cs="Times New Roman"/>
          </w:rPr>
          <w:t>пункт 7</w:t>
        </w:r>
      </w:hyperlink>
      <w:r w:rsidRPr="009C13FA">
        <w:rPr>
          <w:rFonts w:ascii="Times New Roman" w:hAnsi="Times New Roman" w:cs="Times New Roman"/>
        </w:rPr>
        <w:t xml:space="preserve"> настоящих Правил) и может обозначать, если показатель основания платежа имеет значение: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"ТР" - срок уплаты, установленный в требовании налогового органа об уплате налогов (сборов);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"РС" - дата уплаты части рассроченной суммы налога в соответствии с установленным графиком рассрочки;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"ОТ" - дата завершения отсрочки;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"РТ" - дата уплаты части </w:t>
      </w:r>
      <w:proofErr w:type="spellStart"/>
      <w:r w:rsidRPr="009C13FA">
        <w:rPr>
          <w:rFonts w:ascii="Times New Roman" w:hAnsi="Times New Roman" w:cs="Times New Roman"/>
        </w:rPr>
        <w:t>реструктурируемой</w:t>
      </w:r>
      <w:proofErr w:type="spellEnd"/>
      <w:r w:rsidRPr="009C13FA">
        <w:rPr>
          <w:rFonts w:ascii="Times New Roman" w:hAnsi="Times New Roman" w:cs="Times New Roman"/>
        </w:rPr>
        <w:t xml:space="preserve"> задолженности в соответствии с графиком реструктуризации;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"ПБ" - дата завершения процедуры, применяемой в деле о банкротстве;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"ПР" - дата завершения приостановления взыскания;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"ИН" - дата уплаты части инвестиционного налогового кредита.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случае осуществления платежа с целью погашения задолженности по акту проведенной проверки ("АП") или исполнительному документу ("АР") в показателе налогового периода указывается ноль ("0"),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случае досрочной уплаты плательщиком налогового платежа в показателе налогового периода указывается первый предстоящий налоговый период, за который должна производиться уплата налога (сбора).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9. В реквизите "108" распоряжения о переводе денежных средств указывается номер документа, который является основанием платежа и может принимать следующий вид: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"ТР" - номер требования налогового органа об уплате налога (сбора);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"РС" - номер решения о рассрочке;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"ОТ" - номер решения об отсрочке;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"РТ" - номер решения о реструктуризации;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"ПБ" - номер дела или материала, рассмотренного арбитражным судом;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"ПР" - номер решения о приостановлении взыскания;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"АП" - номер решения о привлечении к ответственности за совершение налогового правонарушения или об отказе в привлечении к ответственности за совершение налогового правонарушения;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"АР" - номер исполнительного документа и возбужденного на основании его исполнительного производства;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"ИН" - номер решения о предоставлении инвестиционного налогового кредита;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"ТЛ" - номер определения арбитражного суда об удовлетворении заявления о намерении погасить требования к должнику.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указании номера соответствующего документа знак "N" не проставляется.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уплате текущих платежей или добровольном погашении задолженности при отсутствии требования налогового органа об уплате налога (сбора) (показатель основания платежа имеет значение "ТП" или "ЗД") в показателе номера документа указывается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распоряжения о переводе денежных средств в уплату налоговых платежей плательщика - физического лица - клиента банка (владельца счета) на основании налоговой декларации (расчета) в реквизите "108" указывается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кредитной организацией (филиалом кредитной организации)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реквизите "108" распоряжения о переводе денежных средств указывается номер распоряжения о переводе денежных средств, денежные средства по которому не зачислены получателю.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10. В реквизите "109" распоряжения о переводе денежных средств указывается значение даты документа основания платежа, которое состоит из 10 знаков: первые два знака обозначают календарный день (могут принимать значения от 01 до 31), 4-й и 5-й знаки - месяц (значения от 01 до 12), знаки с 7-го по 10-й обозначают год, в 3-м и 6-м знаках в качестве разделительных знаков проставляется точка (".").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этом для платежей текущего года (значение показателя основания платежа равно "ТП") в показателе даты документа указывается дата налоговой декларации (расчета), представленной в налоговый орган, а именно дата подписания декларации (расчета) налогоплательщиком (уполномоченным лицом).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случае добровольного погашения задолженности по истекшим налоговым (отчетным) периодам при отсутствии требования налогового органа об уплате налога (сбора) (значение показателя основания платежа равно "ЗД") в показателе даты документа указывается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платежей, по которым уплата производится в соответствии с требованием налогового органа об уплате налога (сбора) (значение показателя основания платежа равно "ТР"), в показателе даты документа указывается дата требования.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При погашении отсроченной, </w:t>
      </w:r>
      <w:proofErr w:type="spellStart"/>
      <w:r w:rsidRPr="009C13FA">
        <w:rPr>
          <w:rFonts w:ascii="Times New Roman" w:hAnsi="Times New Roman" w:cs="Times New Roman"/>
        </w:rPr>
        <w:t>реструктурируемой</w:t>
      </w:r>
      <w:proofErr w:type="spellEnd"/>
      <w:r w:rsidRPr="009C13FA">
        <w:rPr>
          <w:rFonts w:ascii="Times New Roman" w:hAnsi="Times New Roman" w:cs="Times New Roman"/>
        </w:rPr>
        <w:t xml:space="preserve"> задолженности, погашении приостановленной к взысканию задолженности, погашении задолженности по требованию налогового органа об уплате налога (сбора) или погашении задолженности в ходе проведения процедур, применяемых в деле о банкротстве, погашении инвестиционного налогового кредита, при уплате по результатам налоговых проверок, а также при погашении задолженности на основании исполнительных документов в показателе даты документа указывается, если показатель основания платежа имеет значение: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"ТР" - дата требования налогового органа об уплате налога (сбора);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"РС" - дата решения о рассрочке;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"ОТ" - дата решения об отсрочке;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"РТ" - дата решения о реструктуризации;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"ПБ" - дата принятия арбитражным судом решения о введении процедуры банкротства;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"ПР" - дата решения о приостановлении взыскания;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"АП" - дата решения о привлечении к ответственности за совершение налогового правонарушения или об отказе в привлечении к ответственности за совершение налогового правонарушения;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"АР" - дата исполнительного документа и возбужденного на его основании исполнительного производства;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"ИН" - дата решения о предоставлении инвестиционного налогового кредита;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"ТЛ" - дата определения арбитражного суда об удовлетворении заявления о намерении погасить требования к должнику.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плательщиком - физическим лицом - клиентом банка (владельцем счета) распоряжения о переводе денежных средств в уплату налоговых платежей на основании налоговой декларации (расчета) в реквизите "109" указывается дата представления налоговой декларации (расчета) в налоговый орган либо при отправке налоговой декларации по почте - дата отправки почтового отправления.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составлении кредитной организацией (филиалом кредитной организации)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реквизите "109" распоряжения о переводе денежных средств указывается дата распоряжения о переводе денежных средств, денежные средства по которому не зачислены получателю.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297"/>
      <w:bookmarkEnd w:id="7"/>
      <w:r w:rsidRPr="009C13FA">
        <w:rPr>
          <w:rFonts w:ascii="Times New Roman" w:hAnsi="Times New Roman" w:cs="Times New Roman"/>
        </w:rPr>
        <w:t>11. В реквизите "110" распоряжения о переводе денежных средств указывается показатель типа платежа, который имеет два знака и может принимать следующие значения: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"ПЕ" - уплата пени;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"ПЦ" - уплата процентов.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При уплате налога (сбора), в том числе авансового платежа, взноса, налоговых санкций, установленных Налоговым </w:t>
      </w:r>
      <w:hyperlink r:id="rId30" w:history="1">
        <w:r w:rsidRPr="009C13FA">
          <w:rPr>
            <w:rFonts w:ascii="Times New Roman" w:hAnsi="Times New Roman" w:cs="Times New Roman"/>
          </w:rPr>
          <w:t>кодексом</w:t>
        </w:r>
      </w:hyperlink>
      <w:r w:rsidRPr="009C13FA">
        <w:rPr>
          <w:rFonts w:ascii="Times New Roman" w:hAnsi="Times New Roman" w:cs="Times New Roman"/>
        </w:rPr>
        <w:t xml:space="preserve"> Российской Федерации, административных и иных штрафов, а также иных платежей,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налоговыми органами, в реквизите "110" указывается значение "0".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301"/>
      <w:bookmarkEnd w:id="8"/>
      <w:r w:rsidRPr="009C13FA">
        <w:rPr>
          <w:rFonts w:ascii="Times New Roman" w:hAnsi="Times New Roman" w:cs="Times New Roman"/>
        </w:rPr>
        <w:t>12. В реквизите "Код" распоряжения о переводе денежных средств указывается уникальный идентификатор начисления.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31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13. В реквизите "Назначение платежа" распоряжения о переводе денежных средств после информации, установленной </w:t>
      </w:r>
      <w:hyperlink r:id="rId32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указывается дополнительная информация, необходимая для идентификации назначения платежа: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1)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при погашении задолженности плательщика налогов, сборов и иных платежей в бюджетную систему Российской Федерации, за счет денежных средств, взысканных с него в ходе проведения исполнительных действий, в реквизите "Назначение платежа" указывают наименование плательщика - юридического лица; фамилию, имя, отчество (при его наличии) индивидуального предпринимателя и в скобках - "ИП"; фамилию, имя, отчество (при его наличии) нотариуса, занимающегося частной практикой, и в скобках - "нотариус"; фамилию, имя, отчество (при его наличии) адвоката, учредившего адвокатский кабинет, и в скобках - "адвокат"; фамилию, имя, отчество (при его наличии) главы крестьянского (фермерского) хозяйства и в скобках - "КФХ"; или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иного физического лица, чья обязанность по уплате налога, сбора, иных платежей в бюджетную систему Российской Федерации принудительно исполняется, дату принятия судебного решения и номер исполнительного листа;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2) организации федеральной почтовой связи при составлении распоряжений о переводе денежных средств в уплату налогов, сборов и иных платежей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3)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налогам, сборам и иным платежам в бюджетную систему Российской Федерации, на основании исполнительного документа, направленного в организацию в установленном порядке, в реквизите "Назначение платежа" указывают информацию о должнике - физическом лице: фамилию, имя, отчество (при его наличии), при отсутствии у должника ИНН указывают адрес регистрации по месту жительства или адрес регистрации по месту пребывания (при отсутствии у физического лица места жительства); дату принятия судебного решения и номер исполнительного листа; иную информацию о плательщике, установленную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14. Наличие в распоряжении незаполненных реквизитов не допускается.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9" w:name="Par313"/>
      <w:bookmarkEnd w:id="9"/>
      <w:r w:rsidRPr="009C13FA">
        <w:rPr>
          <w:rFonts w:ascii="Times New Roman" w:hAnsi="Times New Roman" w:cs="Times New Roman"/>
        </w:rPr>
        <w:t>Приложение N 3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 приказу Министерства финансов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от 12.11.2013 N 107н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0" w:name="Par318"/>
      <w:bookmarkEnd w:id="10"/>
      <w:r w:rsidRPr="009C13FA">
        <w:rPr>
          <w:rFonts w:ascii="Times New Roman" w:hAnsi="Times New Roman" w:cs="Times New Roman"/>
          <w:b/>
          <w:bCs/>
        </w:rPr>
        <w:t>ПРАВИЛА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УКАЗАНИЯ ИНФОРМАЦИИ, ИДЕНТИФИЦИРУЮЩЕЙ ПЛАТЕЖ,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В РАСПОРЯЖЕНИЯХ О ПЕРЕВОДЕ ДЕНЕЖНЫХ СРЕДСТВ В УПЛАТУ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ТАМОЖЕННЫХ И ИНЫХ ПЛАТЕЖЕЙ, АДМИНИСТРИРУЕМЫХ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ТАМОЖЕННЫМИ ОРГАНАМИ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1. Настоящие Правила устанавливают порядок указания информации в реквизитах "104" - "110", "Код" и "Назначение платежа" при составлении распоряжений о переводе денежных средств в уплату таможенных платежей и иных платежей,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таможенными органами (далее - таможенные платежи).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2. Настоящие Правила распространяются на: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плательщиков таможенных платежей, таможенные органы;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территориальные органы Федерального казначейства (далее - органы Федерального казначейства) при составлении распоряжений о переводе денежных средств в уплату таможенных платежей на счет органа Федерального казначейства с иных счетов, открытых органам Федерального казначейства, в том числе: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- при переводе ими на счет органа Федерального казначейства денежных средств по поручению участников бюджетного процесса, юридических лиц (их обособленных подразделений), не являющихся в соответствии с бюджетным законодательством Российской Федерации получателями бюджетных средств (далее - </w:t>
      </w:r>
      <w:proofErr w:type="spellStart"/>
      <w:r w:rsidRPr="009C13FA">
        <w:rPr>
          <w:rFonts w:ascii="Times New Roman" w:hAnsi="Times New Roman" w:cs="Times New Roman"/>
        </w:rPr>
        <w:t>неучастники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процесса), которым в соответствии с законодательством Российской Федерации открыты в установленном </w:t>
      </w:r>
      <w:hyperlink r:id="rId33" w:history="1">
        <w:r w:rsidRPr="009C13FA">
          <w:rPr>
            <w:rFonts w:ascii="Times New Roman" w:hAnsi="Times New Roman" w:cs="Times New Roman"/>
          </w:rPr>
          <w:t>порядке</w:t>
        </w:r>
      </w:hyperlink>
      <w:r w:rsidRPr="009C13FA">
        <w:rPr>
          <w:rFonts w:ascii="Times New Roman" w:hAnsi="Times New Roman" w:cs="Times New Roman"/>
        </w:rPr>
        <w:t xml:space="preserve"> лицевые счета в органах Федерального казначейства;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- при составлении распоряжений о переводе денежных средств по поручению территориальных органов Федеральной службы судебных приставов в бюджетную систему Российской Федерации при погашении задолженности плательщика таможенных платежей за счет денежных средств, взысканных с него в ходе проведения исполнительных действий;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</w:t>
      </w:r>
      <w:proofErr w:type="spellStart"/>
      <w:r w:rsidRPr="009C13FA">
        <w:rPr>
          <w:rFonts w:ascii="Times New Roman" w:hAnsi="Times New Roman" w:cs="Times New Roman"/>
        </w:rPr>
        <w:t>неучастников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распоряжений о переводе денежных средств без открытия банковского счета в уплату таможенных платежей в бюджетную систему Российской Федерации,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федеральной почтовой связи при составлении распоряжений о переводе денежных средств в уплату таможенных платежей,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и их филиалы (далее - организации)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таможенным платежам на основании исполнительного документа, направленного в организацию в установленном порядке.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3. Распоряжение о переводе денежных средств составляется только по одному таможенному платежу, одному коду бюджетной классификации Российской Федерации (далее - КБК) и одному коду таможенного органа.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4. При составлении распоряжения о переводе денежных средств в уплату таможенных платежей в реквизитах "104" - "110" и "Код" указывается информация в порядке, установленном </w:t>
      </w:r>
      <w:hyperlink w:anchor="Par339" w:history="1">
        <w:r w:rsidRPr="009C13FA">
          <w:rPr>
            <w:rFonts w:ascii="Times New Roman" w:hAnsi="Times New Roman" w:cs="Times New Roman"/>
          </w:rPr>
          <w:t>пунктами 5</w:t>
        </w:r>
      </w:hyperlink>
      <w:r w:rsidRPr="009C13FA">
        <w:rPr>
          <w:rFonts w:ascii="Times New Roman" w:hAnsi="Times New Roman" w:cs="Times New Roman"/>
        </w:rPr>
        <w:t xml:space="preserve"> - </w:t>
      </w:r>
      <w:hyperlink w:anchor="Par370" w:history="1">
        <w:r w:rsidRPr="009C13FA">
          <w:rPr>
            <w:rFonts w:ascii="Times New Roman" w:hAnsi="Times New Roman" w:cs="Times New Roman"/>
          </w:rPr>
          <w:t>12</w:t>
        </w:r>
      </w:hyperlink>
      <w:r w:rsidRPr="009C13FA">
        <w:rPr>
          <w:rFonts w:ascii="Times New Roman" w:hAnsi="Times New Roman" w:cs="Times New Roman"/>
        </w:rPr>
        <w:t xml:space="preserve"> настоящих Правил, соответственно.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невозможности указать конкретное значение показателя в реквизитах "105", "106", "108" - "110" и "Код" распоряжения о переводе денежных средств указывается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распоряжения о переводе денежных средств, перечисленных из бюджетной системы Российской Федерации, не зачисленных получателям средств и подлежащих возврату в бюджетную систему Российской Федерации, в реквизитах "104", "105", "107" и "Код" распоряжения о переводе денежных средств указывает соответствующие значения из распоряжения о переводе денежных средств, денежные средства по которому не зачислены получателю, а в реквизитах "106", "108" - "110" распоряжения о переводе денежных средств указывает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34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1" w:name="Par339"/>
      <w:bookmarkEnd w:id="11"/>
      <w:r w:rsidRPr="009C13FA">
        <w:rPr>
          <w:rFonts w:ascii="Times New Roman" w:hAnsi="Times New Roman" w:cs="Times New Roman"/>
        </w:rPr>
        <w:t>5. В реквизите "104" распоряжения указывается значение КБК.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6. В реквизите "105" распоряжения указывается значение кода, присвоенного территории муниципального образования (межселенной территории) или населенного пункта, входящего в состав муниципального образования, в соответствии с Общероссийским </w:t>
      </w:r>
      <w:hyperlink r:id="rId35" w:history="1">
        <w:r w:rsidRPr="009C13FA">
          <w:rPr>
            <w:rFonts w:ascii="Times New Roman" w:hAnsi="Times New Roman" w:cs="Times New Roman"/>
          </w:rPr>
          <w:t>классификатором</w:t>
        </w:r>
      </w:hyperlink>
      <w:r w:rsidRPr="009C13FA">
        <w:rPr>
          <w:rFonts w:ascii="Times New Roman" w:hAnsi="Times New Roman" w:cs="Times New Roman"/>
        </w:rPr>
        <w:t xml:space="preserve"> территорий муниципальных образований (далее - ОКТМО). При этом указывается код </w:t>
      </w:r>
      <w:hyperlink r:id="rId36" w:history="1">
        <w:r w:rsidRPr="009C13FA">
          <w:rPr>
            <w:rFonts w:ascii="Times New Roman" w:hAnsi="Times New Roman" w:cs="Times New Roman"/>
          </w:rPr>
          <w:t>ОКТМО</w:t>
        </w:r>
      </w:hyperlink>
      <w:r w:rsidRPr="009C13FA">
        <w:rPr>
          <w:rFonts w:ascii="Times New Roman" w:hAnsi="Times New Roman" w:cs="Times New Roman"/>
        </w:rPr>
        <w:t xml:space="preserve"> территории, на которой мобилизуются денежные средства от уплаты таможенного платежа.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7. В реквизите "106" распоряжения указывается значение основания платежа, который имеет 2 знака и может принимать следующие значения: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"ДЕ" - декларация на товары;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"ПО" - таможенный приходный ордер;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"КТ" - корректировка таможенной стоимости и таможенных платежей или корректировка декларации на товары;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"ИД" - исполнительный документ;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"ИП" - инкассовое поручение;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"ТУ" - требование об уплате таможенных платежей;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"БД" - документы финансово-хозяйственной деятельности таможенных органов;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"ИН" - документ инкассации;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"КП" - соглашение о взаимодействии при уплате крупными плательщиками суммарных платежей в централизованном порядке;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"00" - иные случаи.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8. В реквизите "107" распоряжения указывается код таможенного органа, присвоенный правовым актом федерального органа исполнительной власти, осуществляющего в соответствии с законодательством Российской Федерации функции по выработке государственной политики и нормативному регулированию, контролю и надзору в области таможенного дела, который идентифицирует таможенный орган, осуществляющий администрирование платежа.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9. В реквизите "108" распоряжения в случае указания в реквизите "101" распоряжения одного из статусов "03", "16", "19", "20" указывается идентификатор сведений о физическом лице в соответствии с </w:t>
      </w:r>
      <w:hyperlink w:anchor="Par415" w:history="1">
        <w:r w:rsidRPr="009C13FA">
          <w:rPr>
            <w:rFonts w:ascii="Times New Roman" w:hAnsi="Times New Roman" w:cs="Times New Roman"/>
          </w:rPr>
          <w:t>пунктом 6</w:t>
        </w:r>
      </w:hyperlink>
      <w:r w:rsidRPr="009C13FA">
        <w:rPr>
          <w:rFonts w:ascii="Times New Roman" w:hAnsi="Times New Roman" w:cs="Times New Roman"/>
        </w:rPr>
        <w:t xml:space="preserve"> Правил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 платежей,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налоговыми и таможенными органами).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10. В реквизите "109" распоряжения указывается значение даты документа основания платежа, которая состоит из 10 знаков: первые два знака обозначают календарный день (могут принимать значение от 01 до 31), 4-й и 5-й знаки - месяц (значения от 01 до 12), знаки с 7-го по 10-й обозначают год, в 3-м и 6-м знаках в качестве разделительных знаков проставляется точка (".").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этом в показателе "Дата документа" в зависимости от основания платежа указывается: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"ДЕ" и "КТ" - дата из номера декларации на товары;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"ПО" - дата таможенного приходного ордера;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"ИД" - дата исполнительного документа;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"ИП" - дата инкассового поручения;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"ТУ" - дата требования об уплате таможенных платежей;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"БД" - дата документа финансово-хозяйственной деятельности таможенных органов;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"ИН" - дата документа инкассации;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"КП" - дата соглашения о взаимодействии при уплате крупными плательщиками суммарных платежей в централизованном порядке;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"00" - иные случаи.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11. В реквизите "110" распоряжения указывается показатель типа платежа, который имеет два знака и может принимать следующие значения: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"ШТ" - уплата штрафа;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"ЗД" - уплата в счет погашения задолженности;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"ПЕ" - уплата пени;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остальных случаях указывается значение "0".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2" w:name="Par370"/>
      <w:bookmarkEnd w:id="12"/>
      <w:r w:rsidRPr="009C13FA">
        <w:rPr>
          <w:rFonts w:ascii="Times New Roman" w:hAnsi="Times New Roman" w:cs="Times New Roman"/>
        </w:rPr>
        <w:t>12. В реквизите "Код" распоряжения указывается уникальный идентификатор начисления.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37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13. В реквизите "Назначение платежа" распоряжения после информации, установленной </w:t>
      </w:r>
      <w:hyperlink r:id="rId38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указывается дополнительная информация, необходимая для идентификации назначения платежа: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1)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при погашении задолженности плательщика, в том числе участника внешнеэкономической деятельности, по таможенным платежам в бюджетную систему Российской Федерации, за счет денежных средств, взысканных с него в ходе проведения исполнительных действий, в реквизите "Назначение платежа" указывают наименование плательщика - юридического лица; фамилию, имя, отчество (при его наличии) индивидуального предпринимателя и в скобках - "ИП" или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иного физического лица, в том числе участника внешнеэкономической деятельности, чья обязанность по уплате таможенного платежа принудительно исполняется;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2) организации федеральной почтовой связи при составлении распоряжений о переводе денежных средств в уплату таможенных платежей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3)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таможенным платежам в бюджетную систему Российской Федерации на основании исполнительного документа, направленного в организацию в установленном порядке, в реквизите "Назначение платежа" указывают информацию о должнике - физическом лице: фамилию, имя, отчество (при его наличии), при отсутствии у должника ИНН указывают адрес регистрации по месту жительства или адрес регистрации по месту пребывания (при отсутствии у физического лица места жительства), иную информацию о плательщике, установленную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14. Наличие в распоряжении незаполненных реквизитов не допускается.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3" w:name="Par382"/>
      <w:bookmarkEnd w:id="13"/>
      <w:r w:rsidRPr="009C13FA">
        <w:rPr>
          <w:rFonts w:ascii="Times New Roman" w:hAnsi="Times New Roman" w:cs="Times New Roman"/>
        </w:rPr>
        <w:t>Приложение N 4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 приказу Министерства финансов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от 12.11.2013 N 107н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4" w:name="Par387"/>
      <w:bookmarkEnd w:id="14"/>
      <w:r w:rsidRPr="009C13FA">
        <w:rPr>
          <w:rFonts w:ascii="Times New Roman" w:hAnsi="Times New Roman" w:cs="Times New Roman"/>
          <w:b/>
          <w:bCs/>
        </w:rPr>
        <w:t>ПРАВИЛА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УКАЗАНИЯ ИНФОРМАЦИИ, ИДЕНТИФИЦИРУЮЩЕЙ ПЛАТЕЖ,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В РАСПОРЯЖЕНИЯХ О ПЕРЕВОДЕ ДЕНЕЖНЫХ СРЕДСТВ В УПЛАТУ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ПЛАТЕЖЕЙ В БЮДЖЕТНУЮ СИСТЕМУ 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(ЗА ИСКЛЮЧЕНИЕМ ПЛАТЕЖЕЙ, АДМИНИСТРИРУЕМЫХ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НАЛОГОВЫМИ И ТАМОЖЕННЫМИ ОРГАНАМИ)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1. Настоящие Правила устанавливают порядок указания информации в реквизитах "104" - "110", "Код" и "Назначение платежа" при составлении распоряжений о переводе денежных средств в уплату страховых взносов, а также иных платежей (за исключением платежей, </w:t>
      </w:r>
      <w:proofErr w:type="spellStart"/>
      <w:r w:rsidRPr="009C13FA">
        <w:rPr>
          <w:rFonts w:ascii="Times New Roman" w:hAnsi="Times New Roman" w:cs="Times New Roman"/>
        </w:rPr>
        <w:t>администрируемых</w:t>
      </w:r>
      <w:proofErr w:type="spellEnd"/>
      <w:r w:rsidRPr="009C13FA">
        <w:rPr>
          <w:rFonts w:ascii="Times New Roman" w:hAnsi="Times New Roman" w:cs="Times New Roman"/>
        </w:rPr>
        <w:t xml:space="preserve"> налоговыми и таможенными органами) (далее - иные платежи) в бюджетную систему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395"/>
      <w:bookmarkEnd w:id="15"/>
      <w:r w:rsidRPr="009C13FA">
        <w:rPr>
          <w:rFonts w:ascii="Times New Roman" w:hAnsi="Times New Roman" w:cs="Times New Roman"/>
        </w:rPr>
        <w:t>2. Настоящие Правила распространяются на: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плательщиков страховых взносов и иных платежей в бюджетную систему Российской Федерации,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плательщиков платежей в уплату государственных и муниципальных услуг, услуг, указанных в </w:t>
      </w:r>
      <w:hyperlink r:id="rId39" w:history="1">
        <w:r w:rsidRPr="009C13FA">
          <w:rPr>
            <w:rFonts w:ascii="Times New Roman" w:hAnsi="Times New Roman" w:cs="Times New Roman"/>
          </w:rPr>
          <w:t>части 3 статьи 1</w:t>
        </w:r>
      </w:hyperlink>
      <w:r w:rsidRPr="009C13FA">
        <w:rPr>
          <w:rFonts w:ascii="Times New Roman" w:hAnsi="Times New Roman" w:cs="Times New Roman"/>
        </w:rPr>
        <w:t xml:space="preserve"> и </w:t>
      </w:r>
      <w:hyperlink r:id="rId40" w:history="1">
        <w:r w:rsidRPr="009C13FA">
          <w:rPr>
            <w:rFonts w:ascii="Times New Roman" w:hAnsi="Times New Roman" w:cs="Times New Roman"/>
          </w:rPr>
          <w:t>части 1 статьи 9</w:t>
        </w:r>
      </w:hyperlink>
      <w:r w:rsidRPr="009C13FA">
        <w:rPr>
          <w:rFonts w:ascii="Times New Roman" w:hAnsi="Times New Roman" w:cs="Times New Roman"/>
        </w:rPr>
        <w:t xml:space="preserve"> Федерального закона от 27 июля 2010 г. N 210-ФЗ "Об организации предоставления государственных и муниципальных услуг" при составлении распоряжений о переводе денежных средств, на счета, открытые в том числе территориальным органам Федерального казначейства (далее - органам Федерального казначейства) в Банке России на балансовых счетах: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40302 "Средства, поступающие во временное распоряжение";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40501 "Счета организаций, находящихся в федеральной собственности. Финансовые организации" с отличительным признаком "2" в четырнадцатом разряде;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40601 "Счета организаций, находящихся в государственной (кроме федеральной) собственности. Финансовые организации" с отличительными признаками "1", "3" в четырнадцатом разряде;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40701 "Счета негосударственных организаций. Финансовые организации" с отличительными признаками "1", "3" в четырнадцатом разряде;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40503 "Счета организаций, находящихся в федеральной собственности. Некоммерческие организации" с отличительным признаком "4" в четырнадцатом разряде;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40603 "Счета организаций, находящихся в государственной (кроме федеральной) собственности. Некоммерческие организации" с отличительным признаком "4" в четырнадцатом разряде;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N 40703 "Счета негосударственных организаций. Некоммерческие организации" с отличительным признаком "4" в четырнадцатом разряде;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органы Федерального казначейства при составлении распоряжений о переводе денежных средств на счет органа Федерального казначейства с иных счетов, открытых органам Федерального казначейства;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</w:t>
      </w:r>
      <w:proofErr w:type="spellStart"/>
      <w:r w:rsidRPr="009C13FA">
        <w:rPr>
          <w:rFonts w:ascii="Times New Roman" w:hAnsi="Times New Roman" w:cs="Times New Roman"/>
        </w:rPr>
        <w:t>неучастников</w:t>
      </w:r>
      <w:proofErr w:type="spellEnd"/>
      <w:r w:rsidRPr="009C13FA">
        <w:rPr>
          <w:rFonts w:ascii="Times New Roman" w:hAnsi="Times New Roman" w:cs="Times New Roman"/>
        </w:rPr>
        <w:t xml:space="preserve">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распоряжений о переводе денежных средств в уплату страховых взносов и иных платежей, принятых от плательщиков - физических лиц, в том числе в случаях, когда принятие денежных средств от физических лиц осуществляется банковскими платежными агентами (субагентами), за исключением страховых взносов;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платежных агентов при составлении распоряжений о переводе денежных средств в уплату иных платежей (за исключением налоговых, таможенных платежей и страховых взносов),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федеральной почтовой связи при составлении распоряжений о переводе денежных средств в уплату страховых взносов и иных платежей,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организации и их филиалы (далее - организации)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иным платежам на основании исполнительного документа, направленного в организацию в установленном порядке.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3. Распоряжение о переводе денежных средств составляется только по одному коду бюджетной классификации Российской Федерации (далее - КБК).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В реквизите "104" указывается КБК. В распоряжении о переводе денежных средств на счета, указанные в </w:t>
      </w:r>
      <w:hyperlink w:anchor="Par395" w:history="1">
        <w:r w:rsidRPr="009C13FA">
          <w:rPr>
            <w:rFonts w:ascii="Times New Roman" w:hAnsi="Times New Roman" w:cs="Times New Roman"/>
          </w:rPr>
          <w:t>пункте 2</w:t>
        </w:r>
      </w:hyperlink>
      <w:r w:rsidRPr="009C13FA">
        <w:rPr>
          <w:rFonts w:ascii="Times New Roman" w:hAnsi="Times New Roman" w:cs="Times New Roman"/>
        </w:rPr>
        <w:t xml:space="preserve"> настоящих Правил, и отсутствии КБК указывается значение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4. В реквизите "105" распоряжения указывается значение кода, присвоенного территории муниципального образования (межселенной территории) или населенного пункта, входящей в состав муниципального образования в соответствии с Общероссийским </w:t>
      </w:r>
      <w:hyperlink r:id="rId41" w:history="1">
        <w:r w:rsidRPr="009C13FA">
          <w:rPr>
            <w:rFonts w:ascii="Times New Roman" w:hAnsi="Times New Roman" w:cs="Times New Roman"/>
          </w:rPr>
          <w:t>классификатором</w:t>
        </w:r>
      </w:hyperlink>
      <w:r w:rsidRPr="009C13FA">
        <w:rPr>
          <w:rFonts w:ascii="Times New Roman" w:hAnsi="Times New Roman" w:cs="Times New Roman"/>
        </w:rPr>
        <w:t xml:space="preserve"> территорий муниципальных образований (далее - ОКТМО). При этом указывается код территории, на которой мобилизуются денежные средства от уплаты страховых взносов и иных платежей. В распоряжении о переводе денежных средств на счета, указанные в </w:t>
      </w:r>
      <w:hyperlink w:anchor="Par395" w:history="1">
        <w:r w:rsidRPr="009C13FA">
          <w:rPr>
            <w:rFonts w:ascii="Times New Roman" w:hAnsi="Times New Roman" w:cs="Times New Roman"/>
          </w:rPr>
          <w:t>пункте 2</w:t>
        </w:r>
      </w:hyperlink>
      <w:r w:rsidRPr="009C13FA">
        <w:rPr>
          <w:rFonts w:ascii="Times New Roman" w:hAnsi="Times New Roman" w:cs="Times New Roman"/>
        </w:rPr>
        <w:t xml:space="preserve"> настоящих Правил и отсутствии кода </w:t>
      </w:r>
      <w:hyperlink r:id="rId42" w:history="1">
        <w:r w:rsidRPr="009C13FA">
          <w:rPr>
            <w:rFonts w:ascii="Times New Roman" w:hAnsi="Times New Roman" w:cs="Times New Roman"/>
          </w:rPr>
          <w:t>ОКТМО</w:t>
        </w:r>
      </w:hyperlink>
      <w:r w:rsidRPr="009C13FA">
        <w:rPr>
          <w:rFonts w:ascii="Times New Roman" w:hAnsi="Times New Roman" w:cs="Times New Roman"/>
        </w:rPr>
        <w:t xml:space="preserve"> указывается значение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5. В реквизитах "106", "107", "109" и "110" распоряжения указывается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415"/>
      <w:bookmarkEnd w:id="16"/>
      <w:r w:rsidRPr="009C13FA">
        <w:rPr>
          <w:rFonts w:ascii="Times New Roman" w:hAnsi="Times New Roman" w:cs="Times New Roman"/>
        </w:rPr>
        <w:t>6. В реквизите "108" в случае указания в реквизите "101" распоряжения одного из статусов "03", "19", "20", "24" указывается идентификатор сведений о физическом лице.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качестве идентификатора сведений о физическом лице используются страховой номер индивидуального лицевого счета застрахованного лица в системе персонифицированного учета Пенсионного фонда Российской Федерации (СНИЛС); серия и номер документа, удостоверяющего личность; серия и номер водительского удостоверения; серия и номер свидетельства о регистрации транспортного средства в органах Министерства внутренних дел Российской Федерации; а также иные идентификаторы сведений о физическом лице, применяемые в соответствии с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При заполнении реквизита "108" знаки "N" и "-" не указываются.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До идентификатора сведений о физическом лице указывается двузначное значение типа идентификатора сведений о физическом лице, которое в зависимости от документа, идентифицирующего физическое лицо, имеет значение: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"01" - паспорт гражданина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"02" - свидетельство органов ЗАГС, органа исполнительной власти или органа местного самоуправления о рождении гражданина;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"03" - паспорт моряка (удостоверение личности моряка);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"04" - удостоверение личности военнослужащего;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"05" - военный билет военнослужащего;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"06" - временное удостоверение личности гражданина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"07" - справка об освобождении из мест лишения свободы;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"08" -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"09" - вид на жительство;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"10" - разрешение на временное проживание (для лиц без гражданства);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"11" - удостоверение беженца;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"12" - миграционная карта;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"13" - паспорт гражданина СССР;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"14" - страховой номер индивидуального лицевого счета застрахованного лица в системе персонифицированного учета Пенсионного фонда Российской Федерации (СНИЛС);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"22" - водительское удостоверение;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"24" - свидетельство о регистрации транспортного средства в органах Министерства внутренних дел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Для разделения двузначного значения типа идентификатора сведений о физическом лице и идентификатора сведений о физическом лице используется знак ";".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Например: "01;0201251245"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распоряжения о переводе денежных средств в уплату страховых взносов и иных платежей, не зачисленных получателю и подлежащих возврату в бюджетную систему Российской Федерации, в реквизите "108" распоряжения указывают номер распоряжения, денежные средства по которому не зачислены получателю с типом идентификатора "00".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7. В реквизите "Код" указывается уникальный идентификатор начисления.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43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8. Кредитные организации (филиалы кредитных организаций), организации федеральной почтовой связи, платежные агенты при составлении платежного поручения на общую сумму с реестром на перевод денежных средств в уплату иных платежей, принятых от плательщиков - физических лиц, в реквизитах "104" и "105" платежного поручения на общую сумму с реестром указывают соответствующие значения КБК и </w:t>
      </w:r>
      <w:hyperlink r:id="rId44" w:history="1">
        <w:r w:rsidRPr="009C13FA">
          <w:rPr>
            <w:rFonts w:ascii="Times New Roman" w:hAnsi="Times New Roman" w:cs="Times New Roman"/>
          </w:rPr>
          <w:t>ОКТМО</w:t>
        </w:r>
      </w:hyperlink>
      <w:r w:rsidRPr="009C13FA">
        <w:rPr>
          <w:rFonts w:ascii="Times New Roman" w:hAnsi="Times New Roman" w:cs="Times New Roman"/>
        </w:rPr>
        <w:t>, а в реквизитах "106" - "110" и "Код" платежного поручения на общую сумму с реестром указывают ноль ("0").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Информация об уникальном идентификаторе начисления, идентификаторе сведений о физическом лице, а также информация, указанная в реквизитах "106", "107", "109", "110" распоряжения плательщика - физического лица о переводе денежных средств в бюджетную систему Российской Федерации, указывается в соответствующих реквизитах реестра, сформированного к платежному поручению на общую сумму с реестром, в соответствии с </w:t>
      </w:r>
      <w:hyperlink r:id="rId45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384-П.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Кредитные организации (филиалы кредитных организаций) при составлении распоряжения о переводе денежных средств в уплату страховых взносов и иных платежей, не зачисленных получателям средств и подлежащих возврату в бюджетную систему Российской Федерации, в реквизитах распоряжения указывают: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реквизитах "104" и "105" - соответствующие значения из распоряжения о переводе денежных средств, денежные средства по которому не зачислены получателю;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в реквизите "109" - дата распоряжения о переводе денежных средств, денежные средства по которому не зачислены получателю.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9. В реквизите "Назначение платежа" распоряжения после информации, установленной </w:t>
      </w:r>
      <w:hyperlink r:id="rId46" w:history="1">
        <w:r w:rsidRPr="009C13FA">
          <w:rPr>
            <w:rFonts w:ascii="Times New Roman" w:hAnsi="Times New Roman" w:cs="Times New Roman"/>
          </w:rPr>
          <w:t>Положением</w:t>
        </w:r>
      </w:hyperlink>
      <w:r w:rsidRPr="009C13FA">
        <w:rPr>
          <w:rFonts w:ascii="Times New Roman" w:hAnsi="Times New Roman" w:cs="Times New Roman"/>
        </w:rPr>
        <w:t xml:space="preserve"> Банка России N 383-П, указывается дополнительная информация, необходимая для идентификации назначения платежа: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1)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при погашении задолженности плательщика по страховым взносам и иным платежам в бюджетную систему Российской Федерации, за счет денежных средств, взысканных с него в ходе проведения исполнительных действий, в реквизите "Назначение платежа" указывают наименование плательщика - юридического лица; фамилию, имя, отчество (при его наличии) индивидуального предпринимателя и в скобках - "ИП" или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иного физического лица, чья обязанность по уплате страхового взноса и иного платежа принудительно исполняется в соответствии с законодательством Российской Федерации, дату принятия судебного решения и номер исполнительного листа;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2) кредитные организации (филиалы кредитных организаций) при составлении распоряжений о переводе денежных средств в уплату иных платежей (за исключением страховых взносов) в бюджетную систему Российской Федерации, в случае, когда принятие денежных средств плательщиков осуществляется банковскими платежными агентами (субагентами), указывают в реквизите "Назначение платежа" наименование банковского платежного агента (субагента), принявшего денежные средства от физического лица;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3) платежные агенты при составлении распоряжений о переводе денежных средств в уплату иных платежей (за исключением страховых взносов)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4) организации федеральной почтовой связи при составлении распоряжений о переводе денежных средств в уплату страховых взносов и иных платежей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5)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иным платежам, на основании исполнительного документа, направленного в организацию в установленном порядке, в реквизите "Назначение платежа" указывают информацию о должнике - физическом лице: фамилия, имя, отчество (при его наличии), при отсутствии у должника ИНН указывают адрес регистрации по месту жительства или адрес регистрации по месту пребывания (при отсутствии у физического лица места жительства), иную информацию о плательщике, установленную законодательством Российской Федерации.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10. Наличие в распоряжении незаполненных реквизитов не допускается.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7" w:name="Par457"/>
      <w:bookmarkEnd w:id="17"/>
      <w:r w:rsidRPr="009C13FA">
        <w:rPr>
          <w:rFonts w:ascii="Times New Roman" w:hAnsi="Times New Roman" w:cs="Times New Roman"/>
        </w:rPr>
        <w:t>Приложение N 5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к приказу Министерства финансов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от 12.11.2013 N 107н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8" w:name="Par462"/>
      <w:bookmarkEnd w:id="18"/>
      <w:r w:rsidRPr="009C13FA">
        <w:rPr>
          <w:rFonts w:ascii="Times New Roman" w:hAnsi="Times New Roman" w:cs="Times New Roman"/>
          <w:b/>
          <w:bCs/>
        </w:rPr>
        <w:t>ПРАВИЛА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УКАЗАНИЯ ИНФОРМАЦИИ, ИДЕНТИФИЦИРУЮЩЕЙ ЛИЦО ИЛИ ОРГАН,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СОСТАВИВШИЙ РАСПОРЯЖЕНИЕ О ПЕРЕВОДЕ ДЕНЕЖНЫХ СРЕДСТВ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В УПЛАТУ ПЛАТЕЖЕЙ В БЮДЖЕТНУЮ СИСТЕМУ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13FA">
        <w:rPr>
          <w:rFonts w:ascii="Times New Roman" w:hAnsi="Times New Roman" w:cs="Times New Roman"/>
          <w:b/>
          <w:bCs/>
        </w:rPr>
        <w:t>РОССИЙСКОЙ ФЕДЕРАЦИИ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 xml:space="preserve">Информация, идентифицирующая плательщика средств, получателя средств и платеж, указываемая в распоряжениях в соответствии с </w:t>
      </w:r>
      <w:hyperlink w:anchor="Par66" w:history="1">
        <w:r w:rsidRPr="009C13FA">
          <w:rPr>
            <w:rFonts w:ascii="Times New Roman" w:hAnsi="Times New Roman" w:cs="Times New Roman"/>
          </w:rPr>
          <w:t>приложениями N 1</w:t>
        </w:r>
      </w:hyperlink>
      <w:r w:rsidRPr="009C13FA">
        <w:rPr>
          <w:rFonts w:ascii="Times New Roman" w:hAnsi="Times New Roman" w:cs="Times New Roman"/>
        </w:rPr>
        <w:t xml:space="preserve"> - </w:t>
      </w:r>
      <w:hyperlink w:anchor="Par387" w:history="1">
        <w:r w:rsidRPr="009C13FA">
          <w:rPr>
            <w:rFonts w:ascii="Times New Roman" w:hAnsi="Times New Roman" w:cs="Times New Roman"/>
          </w:rPr>
          <w:t>4</w:t>
        </w:r>
      </w:hyperlink>
      <w:r w:rsidRPr="009C13FA">
        <w:rPr>
          <w:rFonts w:ascii="Times New Roman" w:hAnsi="Times New Roman" w:cs="Times New Roman"/>
        </w:rPr>
        <w:t xml:space="preserve"> к настоящему приказу, является обязательной к заполнению, а также информация, указываемая в реквизите "101" распоряжения, которая заполняется показателем одного из следующих статусов: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"01" - налогоплательщик (плательщик сборов) - юридическое лицо;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"02" - налоговый агент;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"03" - организация федеральной почтовой связи, составившая распоряжение о переводе денежных средств по каждому платежу физического лица;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"04" - налоговый орган;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"05" - территориальные органы Федеральной службы судебных приставов;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"06" - участник внешнеэкономической деятельности - юридическое лицо;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"07" - таможенный орган;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"08" - плательщик - юридическое лицо (индивидуальный предприниматель), осуществляющее перевод денежных средств в уплату страховых взносов и иных платежей в бюджетную систему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"09" - налогоплательщик (плательщик сборов) - индивидуальный предприниматель;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"10" - налогоплательщик (плательщик сборов) - нотариус, занимающийся частной практикой;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"11" - налогоплательщик (плательщик сборов) - адвокат, учредивший адвокатский кабинет;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"12" - налогоплательщик (плательщик сборов) - глава крестьянского (фермерского) хозяйства;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"13" - налогоплательщик (плательщик сборов) - иное физическое лицо - клиент банка (владелец счета);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"14" - налогоплательщик, производящий выплаты физическим лицам;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"15" - кредитная организация (филиал кредитной организации), платежный агент, организация федеральной почтовой связи, составившие платежное поручение на общую сумму с реестром на перевод денежных средств, принятых от плательщиков - физических лиц;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"16" - участник внешнеэкономической деятельности - физическое лицо;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"17" - участник внешнеэкономической деятельности - индивидуальный предприниматель;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"18" - плательщик таможенных платежей, не являющийся декларантом, на которого законодательством Российской Федерации возложена обязанность по уплате таможенных платежей;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"19" - организации и их филиалы (далее - организации), составившие распоряжение о переводе денежных средств, удержанных из заработной платы (дохода) должника - физического лица в счет погашения задолженности по платежам в бюджетную систему Российской Федерации на основании исполнительного документа, направленного в организацию в установленном порядке;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"20" - кредитная организация (филиал кредитной организации), платежный агент, составившие распоряжение о переводе денежных средств по каждому платежу физического лица;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"21" - ответственный участник консолидированной группы налогоплательщиков;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"22" - участник консолидированной группы налогоплательщиков;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"23" - органы контроля за уплатой страховых взносов;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"24" - плательщик - физическое лицо, осуществляющее перевод денежных средств в уплату страховых взносов и иных платежей в бюджетную систему Российской Федерации;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"25" - банки-гаранты, составившие распоряжение о переводе денежных средств в бюджетную систему Российской Федерации при возврате налога на добавленную стоимость, излишне полученной налогоплательщиком (зачтенной ему) в заявительном порядке, а также при уплате акцизов, исчисленных по операциям реализации подакцизных товаров за пределы территории Российской Федерации, и акцизов по алкогольной и (или) подакцизной спиртосодержащей продукции;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C13FA">
        <w:rPr>
          <w:rFonts w:ascii="Times New Roman" w:hAnsi="Times New Roman" w:cs="Times New Roman"/>
        </w:rPr>
        <w:t>"26" - учредители (участники) должника, собственники имущества должника - унитарного предприятия или третьи лица, составившие распоряжение о переводе денежных средств на погашение требований к должнику по уплате обязательных платежей, включенных в реестр требований кредиторов, в ходе процедур, применяемых в деле о банкротстве.</w:t>
      </w: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C13FA" w:rsidRPr="009C13FA" w:rsidRDefault="009C13F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85CC7" w:rsidRPr="009C13FA" w:rsidRDefault="00A85CC7"/>
    <w:sectPr w:rsidR="00A85CC7" w:rsidRPr="009C13FA" w:rsidSect="00254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13FA"/>
    <w:rsid w:val="00056C04"/>
    <w:rsid w:val="0053488E"/>
    <w:rsid w:val="00762DB2"/>
    <w:rsid w:val="009C13FA"/>
    <w:rsid w:val="00A8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DC30BBBA47493807F5ABB23493345AB8DE37F17D4B8D6C8683710B648995E2BCFB70128634ABA7W41FM" TargetMode="External"/><Relationship Id="rId13" Type="http://schemas.openxmlformats.org/officeDocument/2006/relationships/hyperlink" Target="consultantplus://offline/ref=63DC30BBBA47493807F5ABB23493345AB8DA31F378488D6C8683710B64W819M" TargetMode="External"/><Relationship Id="rId18" Type="http://schemas.openxmlformats.org/officeDocument/2006/relationships/hyperlink" Target="consultantplus://offline/ref=63DC30BBBA47493807F5ABB23493345AB8DD33F6794C8D6C8683710B648995E2BCFB70128634ADA5W41FM" TargetMode="External"/><Relationship Id="rId26" Type="http://schemas.openxmlformats.org/officeDocument/2006/relationships/hyperlink" Target="consultantplus://offline/ref=63DC30BBBA47493807F5ABB23493345AB8DD33F6794C8D6C8683710B64W819M" TargetMode="External"/><Relationship Id="rId39" Type="http://schemas.openxmlformats.org/officeDocument/2006/relationships/hyperlink" Target="consultantplus://offline/ref=63DC30BBBA47493807F5ABB23493345AB8DD34F3784F8D6C8683710B648995E2BCFB70128634A9A4W41C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3DC30BBBA47493807F5ABB23493345AB8DE37F17D4B8D6C8683710B64W819M" TargetMode="External"/><Relationship Id="rId34" Type="http://schemas.openxmlformats.org/officeDocument/2006/relationships/hyperlink" Target="consultantplus://offline/ref=63DC30BBBA47493807F5ABB23493345AB8DD33F6794C8D6C8683710B64W819M" TargetMode="External"/><Relationship Id="rId42" Type="http://schemas.openxmlformats.org/officeDocument/2006/relationships/hyperlink" Target="consultantplus://offline/ref=63DC30BBBA47493807F5ABB23493345AB8DF39FC78498D6C8683710B64W819M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63DC30BBBA47493807F5ABB23493345AB8DF30F5794E8D6C8683710B648995E2BCFB70128634A8A2W416M" TargetMode="External"/><Relationship Id="rId12" Type="http://schemas.openxmlformats.org/officeDocument/2006/relationships/hyperlink" Target="consultantplus://offline/ref=63DC30BBBA47493807F5ABB23493345AB8DD33F6794C8D6C8683710B648995E2BCFB70128634AFA6W41CM" TargetMode="External"/><Relationship Id="rId17" Type="http://schemas.openxmlformats.org/officeDocument/2006/relationships/hyperlink" Target="consultantplus://offline/ref=63DC30BBBA47493807F5ABB23493345AB8DD33F6794C8D6C8683710B648995E2BCFB70128634ADA4W41BM" TargetMode="External"/><Relationship Id="rId25" Type="http://schemas.openxmlformats.org/officeDocument/2006/relationships/hyperlink" Target="consultantplus://offline/ref=63DC30BBBA47493807F5ABB23493345AB8DE37F17D4B8D6C8683710B648995E2BCFB70128634ABA7W41FM" TargetMode="External"/><Relationship Id="rId33" Type="http://schemas.openxmlformats.org/officeDocument/2006/relationships/hyperlink" Target="consultantplus://offline/ref=63DC30BBBA47493807F5ABB23493345AB8DE30F37B418D6C8683710B648995E2BCFB70128634ACA2W41AM" TargetMode="External"/><Relationship Id="rId38" Type="http://schemas.openxmlformats.org/officeDocument/2006/relationships/hyperlink" Target="consultantplus://offline/ref=63DC30BBBA47493807F5ABB23493345AB8DD33F6794C8D6C8683710B648995E2BCFB70128634AAA1W41DM" TargetMode="External"/><Relationship Id="rId46" Type="http://schemas.openxmlformats.org/officeDocument/2006/relationships/hyperlink" Target="consultantplus://offline/ref=63DC30BBBA47493807F5ABB23493345AB8DD33F6794C8D6C8683710B648995E2BCFB70128634AAA1W41D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3DC30BBBA47493807F5ABB23493345AB8DD30F779418D6C8683710B64W819M" TargetMode="External"/><Relationship Id="rId20" Type="http://schemas.openxmlformats.org/officeDocument/2006/relationships/hyperlink" Target="consultantplus://offline/ref=63DC30BBBA47493807F5ABB23493345AB8DE30F37B418D6C8683710B648995E2BCFB70128634ACA2W41AM" TargetMode="External"/><Relationship Id="rId29" Type="http://schemas.openxmlformats.org/officeDocument/2006/relationships/hyperlink" Target="consultantplus://offline/ref=63DC30BBBA47493807F5ABB23493345AB8DF39FC78498D6C8683710B64W819M" TargetMode="External"/><Relationship Id="rId41" Type="http://schemas.openxmlformats.org/officeDocument/2006/relationships/hyperlink" Target="consultantplus://offline/ref=63DC30BBBA47493807F5ABB23493345AB8DF39FC78498D6C8683710B64W819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3DC30BBBA47493807F5ABB23493345AB8DD34F37B4B8D6C8683710B648995E2BCFB70128634A9A4W419M" TargetMode="External"/><Relationship Id="rId11" Type="http://schemas.openxmlformats.org/officeDocument/2006/relationships/hyperlink" Target="consultantplus://offline/ref=63DC30BBBA47493807F5ABB23493345AB8DD33F6794C8D6C8683710B64W819M" TargetMode="External"/><Relationship Id="rId24" Type="http://schemas.openxmlformats.org/officeDocument/2006/relationships/hyperlink" Target="consultantplus://offline/ref=63DC30BBBA47493807F5ABB23493345AB8DE30F37B418D6C8683710B648995E2BCFB70128634ACA2W41AM" TargetMode="External"/><Relationship Id="rId32" Type="http://schemas.openxmlformats.org/officeDocument/2006/relationships/hyperlink" Target="consultantplus://offline/ref=63DC30BBBA47493807F5ABB23493345AB8DD33F6794C8D6C8683710B648995E2BCFB70128634AAA1W41DM" TargetMode="External"/><Relationship Id="rId37" Type="http://schemas.openxmlformats.org/officeDocument/2006/relationships/hyperlink" Target="consultantplus://offline/ref=63DC30BBBA47493807F5ABB23493345AB8DD33F6794C8D6C8683710B64W819M" TargetMode="External"/><Relationship Id="rId40" Type="http://schemas.openxmlformats.org/officeDocument/2006/relationships/hyperlink" Target="consultantplus://offline/ref=63DC30BBBA47493807F5ABB23493345AB8DD34F3784F8D6C8683710B648995E2BCFB70128634A9A0W418M" TargetMode="External"/><Relationship Id="rId45" Type="http://schemas.openxmlformats.org/officeDocument/2006/relationships/hyperlink" Target="consultantplus://offline/ref=63DC30BBBA47493807F5ABB23493345AB8DE37F17D4B8D6C8683710B64W819M" TargetMode="External"/><Relationship Id="rId5" Type="http://schemas.openxmlformats.org/officeDocument/2006/relationships/hyperlink" Target="consultantplus://offline/ref=63DC30BBBA47493807F5ABB23493345AB8DD33F6794C8D6C8683710B64W819M" TargetMode="External"/><Relationship Id="rId15" Type="http://schemas.openxmlformats.org/officeDocument/2006/relationships/hyperlink" Target="consultantplus://offline/ref=63DC30BBBA47493807F5ABB23493345AB8DA31F0704C8D6C8683710B64W819M" TargetMode="External"/><Relationship Id="rId23" Type="http://schemas.openxmlformats.org/officeDocument/2006/relationships/hyperlink" Target="consultantplus://offline/ref=63DC30BBBA47493807F5ABB23493345AB8D838F57D408D6C8683710B64W819M" TargetMode="External"/><Relationship Id="rId28" Type="http://schemas.openxmlformats.org/officeDocument/2006/relationships/hyperlink" Target="consultantplus://offline/ref=63DC30BBBA47493807F5ABB23493345AB8DF39FC78498D6C8683710B64W819M" TargetMode="External"/><Relationship Id="rId36" Type="http://schemas.openxmlformats.org/officeDocument/2006/relationships/hyperlink" Target="consultantplus://offline/ref=63DC30BBBA47493807F5ABB23493345AB8DF39FC78498D6C8683710B64W819M" TargetMode="External"/><Relationship Id="rId10" Type="http://schemas.openxmlformats.org/officeDocument/2006/relationships/hyperlink" Target="consultantplus://offline/ref=63DC30BBBA47493807F5ABB23493345AB8DD34F3784F8D6C8683710B64W819M" TargetMode="External"/><Relationship Id="rId19" Type="http://schemas.openxmlformats.org/officeDocument/2006/relationships/hyperlink" Target="consultantplus://offline/ref=63DC30BBBA47493807F5ABB23493345AB8DD33F6794C8D6C8683710B64W819M" TargetMode="External"/><Relationship Id="rId31" Type="http://schemas.openxmlformats.org/officeDocument/2006/relationships/hyperlink" Target="consultantplus://offline/ref=63DC30BBBA47493807F5ABB23493345AB8DD33F6794C8D6C8683710B64W819M" TargetMode="External"/><Relationship Id="rId44" Type="http://schemas.openxmlformats.org/officeDocument/2006/relationships/hyperlink" Target="consultantplus://offline/ref=63DC30BBBA47493807F5ABB23493345AB8DF39FC78498D6C8683710B64W819M" TargetMode="External"/><Relationship Id="rId4" Type="http://schemas.openxmlformats.org/officeDocument/2006/relationships/hyperlink" Target="consultantplus://offline/ref=63DC30BBBA47493807F5ABB23493345AB8DE37F57A408D6C8683710B648995E2BCFB701082W317M" TargetMode="External"/><Relationship Id="rId9" Type="http://schemas.openxmlformats.org/officeDocument/2006/relationships/hyperlink" Target="consultantplus://offline/ref=63DC30BBBA47493807F5ABB23493345AB8DD33F6794C8D6C8683710B648995E2BCFB70128634AAA1W41DM" TargetMode="External"/><Relationship Id="rId14" Type="http://schemas.openxmlformats.org/officeDocument/2006/relationships/hyperlink" Target="consultantplus://offline/ref=63DC30BBBA47493807F5ABB23493345AB0D835F67D43D0668EDA7D09W613M" TargetMode="External"/><Relationship Id="rId22" Type="http://schemas.openxmlformats.org/officeDocument/2006/relationships/hyperlink" Target="consultantplus://offline/ref=63DC30BBBA47493807F5ABB23493345AB8DD33F6794C8D6C8683710B64W819M" TargetMode="External"/><Relationship Id="rId27" Type="http://schemas.openxmlformats.org/officeDocument/2006/relationships/hyperlink" Target="consultantplus://offline/ref=63DC30BBBA47493807F5ABB23493345AB8DF39FC78498D6C8683710B64W819M" TargetMode="External"/><Relationship Id="rId30" Type="http://schemas.openxmlformats.org/officeDocument/2006/relationships/hyperlink" Target="consultantplus://offline/ref=63DC30BBBA47493807F5ABB23493345AB8DE37F57A408D6C8683710B64W819M" TargetMode="External"/><Relationship Id="rId35" Type="http://schemas.openxmlformats.org/officeDocument/2006/relationships/hyperlink" Target="consultantplus://offline/ref=63DC30BBBA47493807F5ABB23493345AB8DF39FC78498D6C8683710B64W819M" TargetMode="External"/><Relationship Id="rId43" Type="http://schemas.openxmlformats.org/officeDocument/2006/relationships/hyperlink" Target="consultantplus://offline/ref=63DC30BBBA47493807F5ABB23493345AB8DD33F6794C8D6C8683710B64W819M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14386</Words>
  <Characters>82006</Characters>
  <Application>Microsoft Office Word</Application>
  <DocSecurity>0</DocSecurity>
  <Lines>683</Lines>
  <Paragraphs>192</Paragraphs>
  <ScaleCrop>false</ScaleCrop>
  <Company/>
  <LinksUpToDate>false</LinksUpToDate>
  <CharactersWithSpaces>96200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BushuevaIYU</dc:creator>
  <cp:lastModifiedBy>user4</cp:lastModifiedBy>
  <cp:revision>2</cp:revision>
  <dcterms:created xsi:type="dcterms:W3CDTF">2015-01-20T13:24:00Z</dcterms:created>
  <dcterms:modified xsi:type="dcterms:W3CDTF">2015-01-20T13:24:00Z</dcterms:modified>
</cp:coreProperties>
</file>